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02" w:rsidRDefault="000B3D02" w:rsidP="000B3D02">
      <w:pPr>
        <w:pStyle w:val="FirstParagraph"/>
        <w:jc w:val="center"/>
      </w:pPr>
      <w:r>
        <w:rPr>
          <w:noProof/>
        </w:rPr>
        <w:drawing>
          <wp:inline distT="0" distB="0" distL="0" distR="0">
            <wp:extent cx="2394857" cy="1571625"/>
            <wp:effectExtent l="0" t="0" r="5715" b="0"/>
            <wp:docPr id="1" name="Picture 1" descr="C:\Users\Jeremy\Documents\LLC\Redeeming Press\RX Logo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emy\Documents\LLC\Redeeming Press\RX Logo Header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4857" cy="1571625"/>
                    </a:xfrm>
                    <a:prstGeom prst="rect">
                      <a:avLst/>
                    </a:prstGeom>
                    <a:noFill/>
                    <a:ln>
                      <a:noFill/>
                    </a:ln>
                  </pic:spPr>
                </pic:pic>
              </a:graphicData>
            </a:graphic>
          </wp:inline>
        </w:drawing>
      </w:r>
    </w:p>
    <w:p w:rsidR="000B3D02" w:rsidRDefault="000B3D02" w:rsidP="005F00E5">
      <w:pPr>
        <w:pStyle w:val="FirstParagraph"/>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66675</wp:posOffset>
                </wp:positionV>
                <wp:extent cx="5676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25pt" to="44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" strokecolor="#4579b8 [3044]"/>
            </w:pict>
          </mc:Fallback>
        </mc:AlternateContent>
      </w:r>
    </w:p>
    <w:p w:rsidR="00212B22" w:rsidRDefault="00212B22" w:rsidP="005F00E5">
      <w:pPr>
        <w:pStyle w:val="FirstParagraph"/>
      </w:pPr>
      <w:r>
        <w:t>The following Manuscript Template is</w:t>
      </w:r>
      <w:r w:rsidR="005A1142">
        <w:t xml:space="preserve"> provided</w:t>
      </w:r>
      <w:r>
        <w:t xml:space="preserve"> to help you submit your book to Redeeming Press for publication. </w:t>
      </w:r>
      <w:r w:rsidR="005A1142">
        <w:t xml:space="preserve">Please note these two things: </w:t>
      </w:r>
    </w:p>
    <w:p w:rsidR="00927BA9" w:rsidRDefault="00927BA9" w:rsidP="00927BA9">
      <w:pPr>
        <w:pStyle w:val="Heading4"/>
      </w:pPr>
      <w:r>
        <w:t>1. Use of Microsoft Styles</w:t>
      </w:r>
    </w:p>
    <w:p w:rsidR="00212B22" w:rsidRDefault="00CF7B2C" w:rsidP="000B3D02">
      <w:pPr>
        <w:pStyle w:val="FirstParagraph"/>
      </w:pPr>
      <w:r>
        <w:t>The first section of this document contains examples of the way your manuscript should be formatted, and descriptions of the Microsoft Word Styles we want you to use.</w:t>
      </w:r>
      <w:r w:rsidR="00212B22">
        <w:t xml:space="preserve"> If you do not k</w:t>
      </w:r>
      <w:r w:rsidR="00927BA9">
        <w:t xml:space="preserve">now what Styles are, please </w:t>
      </w:r>
      <w:hyperlink r:id="rId10" w:history="1">
        <w:r w:rsidR="00927BA9" w:rsidRPr="00AC2C19">
          <w:rPr>
            <w:rStyle w:val="Hyperlink"/>
            <w:color w:val="0070C0"/>
          </w:rPr>
          <w:t>watch the YouTube video we have prepared</w:t>
        </w:r>
      </w:hyperlink>
      <w:r w:rsidR="00927BA9">
        <w:t xml:space="preserve"> which briefly introduces styles and how to use them in this template. Each section below shows what the style looks like, and some of the styling they contain. </w:t>
      </w:r>
    </w:p>
    <w:p w:rsidR="00B018DA" w:rsidRPr="00B018DA" w:rsidRDefault="00B018DA" w:rsidP="00927BA9">
      <w:r>
        <w:rPr>
          <w:b/>
        </w:rPr>
        <w:t xml:space="preserve">Note: </w:t>
      </w:r>
      <w:r>
        <w:t xml:space="preserve">If you do not have Microsoft Word, you can use the </w:t>
      </w:r>
      <w:hyperlink r:id="rId11" w:history="1">
        <w:r w:rsidRPr="00B018DA">
          <w:rPr>
            <w:rStyle w:val="Hyperlink"/>
            <w:color w:val="0070C0"/>
          </w:rPr>
          <w:t xml:space="preserve">free </w:t>
        </w:r>
        <w:proofErr w:type="spellStart"/>
        <w:r w:rsidRPr="00B018DA">
          <w:rPr>
            <w:rStyle w:val="Hyperlink"/>
            <w:color w:val="0070C0"/>
          </w:rPr>
          <w:t>OpenOffice</w:t>
        </w:r>
        <w:proofErr w:type="spellEnd"/>
        <w:r w:rsidRPr="00B018DA">
          <w:rPr>
            <w:rStyle w:val="Hyperlink"/>
            <w:color w:val="0070C0"/>
          </w:rPr>
          <w:t xml:space="preserve"> “Writer” program</w:t>
        </w:r>
      </w:hyperlink>
      <w:r>
        <w:t>. It also uses styles, and they are usually found in a little drop-down box on the left.</w:t>
      </w:r>
    </w:p>
    <w:p w:rsidR="00927BA9" w:rsidRDefault="00927BA9" w:rsidP="00927BA9">
      <w:pPr>
        <w:pStyle w:val="Heading4"/>
      </w:pPr>
      <w:r>
        <w:t>2. A Brief Style Guide</w:t>
      </w:r>
    </w:p>
    <w:p w:rsidR="00927BA9" w:rsidRDefault="00927BA9" w:rsidP="000B3D02">
      <w:pPr>
        <w:pStyle w:val="FirstParagraph"/>
      </w:pPr>
      <w:r>
        <w:t xml:space="preserve">The bottom of this document also contains a brief “Style Guide.” </w:t>
      </w:r>
      <w:r w:rsidR="006775E2">
        <w:t xml:space="preserve">Though the terminology is similar, </w:t>
      </w:r>
      <w:r>
        <w:t xml:space="preserve">this </w:t>
      </w:r>
      <w:r w:rsidR="00DD5E53">
        <w:t>Style G</w:t>
      </w:r>
      <w:r>
        <w:t xml:space="preserve">uide is not to be confused with the Microsoft Word Styles. </w:t>
      </w:r>
      <w:r w:rsidR="00DD5E53">
        <w:t>In the Publishing Industry, all books and articles follow something called a “Style Guide” which governs whether to use footnotes, endnotes, or in-text references, which words are capitalized (e.g., Should you capitalize pronouns for God (He or he), how to use dates (</w:t>
      </w:r>
      <w:r w:rsidR="00CF7B2C">
        <w:t xml:space="preserve">e.g., </w:t>
      </w:r>
      <w:r w:rsidR="00DD5E53">
        <w:t>70 BC or 70 B.C. or 70 BCE or BC 70 or B.C. 70 or B.C.E. 70), what abbreviations are used for references to books of the Bible (</w:t>
      </w:r>
      <w:r w:rsidR="00CF7B2C">
        <w:t xml:space="preserve">e.g., </w:t>
      </w:r>
      <w:r w:rsidR="00DD5E53">
        <w:t xml:space="preserve">Ex 7:14 or Ex. 7:14 or </w:t>
      </w:r>
      <w:proofErr w:type="spellStart"/>
      <w:r w:rsidR="00DD5E53">
        <w:t>Exod</w:t>
      </w:r>
      <w:proofErr w:type="spellEnd"/>
      <w:r w:rsidR="00DD5E53">
        <w:t xml:space="preserve"> 7:14 or Exod</w:t>
      </w:r>
      <w:r w:rsidR="00CF7B2C">
        <w:t>.</w:t>
      </w:r>
      <w:r w:rsidR="00DD5E53">
        <w:t xml:space="preserve"> 7:14 or Exodus 7:14), and thousands of other details that go into preparing a book for publication. </w:t>
      </w:r>
    </w:p>
    <w:p w:rsidR="00DD5E53" w:rsidRDefault="00DD5E53" w:rsidP="00212B22">
      <w:r>
        <w:t>The brief Style Guide at the</w:t>
      </w:r>
      <w:r w:rsidR="002503C3">
        <w:t xml:space="preserve"> end of this document provides only a few brief suggestions of our preferences, but to be honest, we don’t really care which Style rules you follow in preparing your manuscript,</w:t>
      </w:r>
      <w:r w:rsidR="002503C3">
        <w:rPr>
          <w:i/>
        </w:rPr>
        <w:t xml:space="preserve"> as long as you are consistent. </w:t>
      </w:r>
      <w:r w:rsidR="002503C3">
        <w:t xml:space="preserve">To aid you in this process, we suggest you get one of the popular Christian Style Guides that are available and follow them in all of your writing. Here is </w:t>
      </w:r>
      <w:hyperlink r:id="rId12" w:history="1">
        <w:r w:rsidR="002503C3" w:rsidRPr="00AC2C19">
          <w:rPr>
            <w:rStyle w:val="Hyperlink"/>
            <w:i/>
            <w:color w:val="0070C0"/>
          </w:rPr>
          <w:t>Zondervan’s Style Guide</w:t>
        </w:r>
      </w:hyperlink>
      <w:r w:rsidR="002503C3" w:rsidRPr="00AC2C19">
        <w:rPr>
          <w:color w:val="0070C0"/>
        </w:rPr>
        <w:t xml:space="preserve">, </w:t>
      </w:r>
      <w:r w:rsidR="002503C3">
        <w:t xml:space="preserve">and </w:t>
      </w:r>
      <w:hyperlink r:id="rId13" w:history="1">
        <w:r w:rsidR="002503C3" w:rsidRPr="00AC2C19">
          <w:rPr>
            <w:rStyle w:val="Hyperlink"/>
            <w:i/>
            <w:color w:val="0070C0"/>
          </w:rPr>
          <w:t>The Little Style Guide</w:t>
        </w:r>
      </w:hyperlink>
      <w:r w:rsidR="002503C3" w:rsidRPr="00AC2C19">
        <w:rPr>
          <w:color w:val="0070C0"/>
        </w:rPr>
        <w:t xml:space="preserve">. </w:t>
      </w:r>
      <w:r w:rsidR="005A1142">
        <w:t xml:space="preserve">If you are curious, </w:t>
      </w:r>
      <w:hyperlink r:id="rId14" w:history="1">
        <w:r w:rsidR="005A1142" w:rsidRPr="00AC2C19">
          <w:rPr>
            <w:rStyle w:val="Hyperlink"/>
            <w:color w:val="0070C0"/>
          </w:rPr>
          <w:t>here is a guide I try to follow in most of my own writing</w:t>
        </w:r>
      </w:hyperlink>
      <w:r w:rsidR="005A1142">
        <w:t xml:space="preserve">. </w:t>
      </w:r>
    </w:p>
    <w:p w:rsidR="00602EA6" w:rsidRDefault="00602EA6" w:rsidP="00212B22"/>
    <w:p w:rsidR="00602EA6" w:rsidRDefault="00602EA6" w:rsidP="00212B22">
      <w:r>
        <w:t>Happy Writing!</w:t>
      </w:r>
    </w:p>
    <w:p w:rsidR="002503C3" w:rsidRDefault="002503C3" w:rsidP="00FC22FE">
      <w:pPr>
        <w:ind w:firstLine="0"/>
      </w:pPr>
      <w:bookmarkStart w:id="0" w:name="_GoBack"/>
      <w:bookmarkEnd w:id="0"/>
      <w:r>
        <w:br w:type="page"/>
      </w:r>
    </w:p>
    <w:p w:rsidR="002503C3" w:rsidRPr="00DD5E53" w:rsidRDefault="002503C3" w:rsidP="00212B22"/>
    <w:p w:rsidR="00212B22" w:rsidRDefault="00212B22" w:rsidP="00212B22"/>
    <w:p w:rsidR="00212B22" w:rsidRDefault="00212B22" w:rsidP="00212B22"/>
    <w:p w:rsidR="00212B22" w:rsidRPr="00212B22" w:rsidRDefault="00212B22" w:rsidP="00212B22"/>
    <w:p w:rsidR="00B36086" w:rsidRDefault="00B36086" w:rsidP="00B36086">
      <w:pPr>
        <w:pStyle w:val="BookTitlePage"/>
      </w:pPr>
      <w:r>
        <w:t>Book Title</w:t>
      </w:r>
    </w:p>
    <w:p w:rsidR="00B36086" w:rsidRDefault="00B36086" w:rsidP="00602EA6">
      <w:pPr>
        <w:pStyle w:val="Quote"/>
      </w:pPr>
      <w:r>
        <w:t xml:space="preserve">Subtitle (if Any) Goes </w:t>
      </w:r>
      <w:r w:rsidR="00212B22">
        <w:t>Here (Use “</w:t>
      </w:r>
      <w:r w:rsidR="00602EA6">
        <w:t>Quote</w:t>
      </w:r>
      <w:r w:rsidR="00212B22">
        <w:t>” Style)</w:t>
      </w:r>
    </w:p>
    <w:p w:rsidR="00212B22" w:rsidRDefault="00212B22" w:rsidP="00212B22"/>
    <w:p w:rsidR="00664197" w:rsidRDefault="00664197" w:rsidP="00602EA6">
      <w:pPr>
        <w:pStyle w:val="CenteredNormal"/>
      </w:pPr>
    </w:p>
    <w:p w:rsidR="00664197" w:rsidRDefault="00664197" w:rsidP="00602EA6">
      <w:pPr>
        <w:pStyle w:val="CenteredNormal"/>
      </w:pPr>
    </w:p>
    <w:p w:rsidR="00664197" w:rsidRDefault="00664197" w:rsidP="00602EA6">
      <w:pPr>
        <w:pStyle w:val="CenteredNormal"/>
      </w:pPr>
    </w:p>
    <w:p w:rsidR="00664197" w:rsidRDefault="00664197" w:rsidP="00602EA6">
      <w:pPr>
        <w:pStyle w:val="CenteredNormal"/>
      </w:pPr>
    </w:p>
    <w:p w:rsidR="00664197" w:rsidRDefault="00664197" w:rsidP="00602EA6">
      <w:pPr>
        <w:pStyle w:val="CenteredNormal"/>
      </w:pPr>
    </w:p>
    <w:p w:rsidR="00664197" w:rsidRDefault="00664197" w:rsidP="00602EA6">
      <w:pPr>
        <w:pStyle w:val="CenteredNormal"/>
      </w:pPr>
    </w:p>
    <w:p w:rsidR="00664197" w:rsidRDefault="00664197" w:rsidP="00602EA6">
      <w:pPr>
        <w:pStyle w:val="CenteredNormal"/>
      </w:pPr>
    </w:p>
    <w:p w:rsidR="00664197" w:rsidRDefault="00664197" w:rsidP="00602EA6">
      <w:pPr>
        <w:pStyle w:val="CenteredNormal"/>
      </w:pPr>
    </w:p>
    <w:p w:rsidR="00664197" w:rsidRDefault="00664197" w:rsidP="00602EA6">
      <w:pPr>
        <w:pStyle w:val="CenteredNormal"/>
      </w:pPr>
    </w:p>
    <w:p w:rsidR="00664197" w:rsidRDefault="00664197" w:rsidP="00602EA6">
      <w:pPr>
        <w:pStyle w:val="CenteredNormal"/>
      </w:pPr>
    </w:p>
    <w:p w:rsidR="00212B22" w:rsidRDefault="00602EA6" w:rsidP="00602EA6">
      <w:pPr>
        <w:pStyle w:val="CenteredNormal"/>
      </w:pPr>
      <w:r>
        <w:t>Jeremy Myers (Use “Centered” Style)</w:t>
      </w:r>
    </w:p>
    <w:p w:rsidR="00602EA6" w:rsidRDefault="00602EA6" w:rsidP="00602EA6"/>
    <w:p w:rsidR="00602EA6" w:rsidRDefault="00602EA6" w:rsidP="00C6433E">
      <w:pPr>
        <w:pStyle w:val="Heading1"/>
      </w:pPr>
      <w:r>
        <w:lastRenderedPageBreak/>
        <w:t>Chapter Title</w:t>
      </w:r>
    </w:p>
    <w:p w:rsidR="00602EA6" w:rsidRPr="00602EA6" w:rsidRDefault="00602EA6" w:rsidP="00C6433E">
      <w:pPr>
        <w:pStyle w:val="Quote"/>
      </w:pPr>
      <w:r>
        <w:t xml:space="preserve">Sometimes authors want each chapter to begin with a quote or Scripture verse. If so, use the “Quote” Style. It looks like this, and is Times New Roman, 12pt, Centered, with one inch margins. </w:t>
      </w:r>
    </w:p>
    <w:p w:rsidR="00602EA6" w:rsidRDefault="00602EA6" w:rsidP="00C6433E">
      <w:pPr>
        <w:pStyle w:val="FirstParagraphofChapter"/>
      </w:pPr>
      <w:r>
        <w:t xml:space="preserve">Each chapter must begin with a chapter title, using the “Chapter Title” Style. It is Times New Roman font, 18pt, Centered, Small Caps, with upper and lower borders. It is always followed by the “First Paragraph” Style, which is what you see in this paragraph. First Paragraph Style is Times New Roman, 12pt, Left Justified, with no first line indent. </w:t>
      </w:r>
    </w:p>
    <w:p w:rsidR="00602EA6" w:rsidRDefault="00602EA6" w:rsidP="00602EA6">
      <w:r>
        <w:t xml:space="preserve">The vast majority of your document will use the “Normal” Style. It is the default style for this Manuscript Template, and uses Times New Roman, 12pt, Left Justified font. Note that your final book manuscript will not be using these exact settings, but the editorial process and typesetting process needs the authors to use consistent Document Styles so that changes can quickly and easily be made to the entire document all at once, simply by modifying the styles that are in use. </w:t>
      </w:r>
    </w:p>
    <w:p w:rsidR="00BE6639" w:rsidRDefault="00602EA6" w:rsidP="00BE6639">
      <w:r>
        <w:t xml:space="preserve">For example, books are usually printed with “Full Justification” which justifies the font on the left and on the right. </w:t>
      </w:r>
      <w:r w:rsidR="00E368AE">
        <w:t xml:space="preserve">That formatting will be added near the end of the typesetting process, but we don’t want the authors to type this way because it often makes it look like there are extra spaces in between words, and the editors need to remove any places where extra spaces have been added. </w:t>
      </w:r>
    </w:p>
    <w:p w:rsidR="00BE6639" w:rsidRDefault="00BE6639" w:rsidP="00BE6639">
      <w:pPr>
        <w:pStyle w:val="Heading2"/>
      </w:pPr>
      <w:r>
        <w:t>Section Heading</w:t>
      </w:r>
      <w:r w:rsidR="005464D3">
        <w:t>s</w:t>
      </w:r>
    </w:p>
    <w:p w:rsidR="00BE6639" w:rsidRDefault="00BE6639" w:rsidP="00BE6639">
      <w:pPr>
        <w:pStyle w:val="FirstParagraph"/>
      </w:pPr>
      <w:r>
        <w:t xml:space="preserve">Authors should do their best to subdivide their chapters into section. This not only aids the reader in understanding the content and thought flow of the book, but also helps with the visual appearance of the book as well. Books with section headings such as this are more “appealing” to the eye. The “Section Heading” style should be used. It uses Times New Roman, 12pt, Centered, Small Caps, is preceded by a 12pt space above, and is followed by the “First Paragraph” Style.  </w:t>
      </w:r>
    </w:p>
    <w:p w:rsidR="00BE6639" w:rsidRDefault="00BE6639" w:rsidP="000B033F">
      <w:pPr>
        <w:pStyle w:val="Heading3"/>
      </w:pPr>
      <w:r>
        <w:t>Subsection Heading</w:t>
      </w:r>
    </w:p>
    <w:p w:rsidR="00BE6639" w:rsidRDefault="00BE6639" w:rsidP="00BE6639">
      <w:pPr>
        <w:pStyle w:val="FirstParagraph"/>
      </w:pPr>
      <w:r>
        <w:t xml:space="preserve">You do not really have to include Subsection headings if you do not want to, but we have included them for your use if you have a more complex outline and thought structure to your book. If you want your Sections to have these sorts of Subsections, then use the “Subsection Heading” Style. It uses Times New Roman, 12pt, Left Justified, is preceded by a 12pt space above, and is followed by the “First Paragraph” Style. </w:t>
      </w:r>
    </w:p>
    <w:p w:rsidR="00BE6639" w:rsidRDefault="00BE6639" w:rsidP="00BE6639">
      <w:pPr>
        <w:pStyle w:val="Heading4"/>
      </w:pPr>
      <w:r>
        <w:t>Sub-Subsection Heading – Heading 4</w:t>
      </w:r>
    </w:p>
    <w:p w:rsidR="00BE6639" w:rsidRDefault="00BE6639" w:rsidP="00BE6639">
      <w:pPr>
        <w:pStyle w:val="FirstParagraph"/>
      </w:pPr>
      <w:r>
        <w:t xml:space="preserve">We really do not recommend using this Fourth Level of division, but if you really must do so, we have created the Style “Heading 4” for this use. It is for further subdivisions under the </w:t>
      </w:r>
      <w:r>
        <w:lastRenderedPageBreak/>
        <w:t xml:space="preserve">Subsection Heading and can be found in your Styles as “Heading 4.” You might think that it should be “Heading 3” since it is only the third level of headings in the chapter, but the Chapter Title is actually “Heading 1” with the Section Heading being “Heading 2” and the Subsection Heading being “Heading 3.” So this Sub-subsection heading is “Heading 4.” We named it differently than the others to discourage use. </w:t>
      </w:r>
    </w:p>
    <w:p w:rsidR="00BE6639" w:rsidRDefault="00BE6639" w:rsidP="00BE6639">
      <w:r>
        <w:t xml:space="preserve">Please do not subdivide your document any further than Heading 4. Though your Word Document Styles may show a “Heading 5,” please do not use it. </w:t>
      </w:r>
    </w:p>
    <w:p w:rsidR="005464D3" w:rsidRDefault="005464D3" w:rsidP="00BE6639">
      <w:r>
        <w:t xml:space="preserve">Also remember that Section Headings in a document are just like outlines. If you have a Point I, you must have a Point II. If you have a </w:t>
      </w:r>
      <w:proofErr w:type="spellStart"/>
      <w:r>
        <w:t>Subpoint</w:t>
      </w:r>
      <w:proofErr w:type="spellEnd"/>
      <w:r>
        <w:t xml:space="preserve"> A, you must have a </w:t>
      </w:r>
      <w:proofErr w:type="spellStart"/>
      <w:r>
        <w:t>Subpoint</w:t>
      </w:r>
      <w:proofErr w:type="spellEnd"/>
      <w:r>
        <w:t xml:space="preserve"> B. So each chapter should have at least two Section Headings, and if you use Subsection Headings or Heading 4 headings, there must be two or more. </w:t>
      </w:r>
    </w:p>
    <w:p w:rsidR="005464D3" w:rsidRDefault="005464D3" w:rsidP="005464D3">
      <w:pPr>
        <w:pStyle w:val="Heading2"/>
      </w:pPr>
      <w:r>
        <w:t>Other Types of Styling in Your Manuscript</w:t>
      </w:r>
    </w:p>
    <w:p w:rsidR="005464D3" w:rsidRDefault="005464D3" w:rsidP="005464D3">
      <w:pPr>
        <w:pStyle w:val="FirstParagraph"/>
      </w:pPr>
      <w:r>
        <w:t xml:space="preserve">This section shows examples of some of the other types of styling you may have in your manuscript. Each example will begin with a Subsection heading, followed by an example and a brief description of the style. </w:t>
      </w:r>
    </w:p>
    <w:p w:rsidR="006F42F6" w:rsidRDefault="006F42F6" w:rsidP="000B033F">
      <w:pPr>
        <w:pStyle w:val="Heading3"/>
      </w:pPr>
      <w:r>
        <w:t>Basic Punctuation</w:t>
      </w:r>
    </w:p>
    <w:p w:rsidR="006F42F6" w:rsidRDefault="006F42F6" w:rsidP="006F42F6">
      <w:pPr>
        <w:pStyle w:val="FirstParagraph"/>
      </w:pPr>
      <w:r>
        <w:t xml:space="preserve">There are some basic guidelines for using proper punctuation in your sentences. Though you might find some variation among publishers, our preferences are as follows. </w:t>
      </w:r>
    </w:p>
    <w:p w:rsidR="000B033F" w:rsidRDefault="00551662" w:rsidP="000B033F">
      <w:proofErr w:type="gramStart"/>
      <w:r>
        <w:t>First, put one space in between</w:t>
      </w:r>
      <w:r w:rsidR="006F42F6">
        <w:t xml:space="preserve"> sentences; not two.</w:t>
      </w:r>
      <w:proofErr w:type="gramEnd"/>
      <w:r w:rsidR="006F42F6">
        <w:t xml:space="preserve"> People who were trained to type on old typewriters were told to put two spaces after a period, but this is no longer standard practice. One space is preferred. </w:t>
      </w:r>
    </w:p>
    <w:p w:rsidR="000B033F" w:rsidRDefault="000B033F" w:rsidP="000B033F">
      <w:pPr>
        <w:pStyle w:val="Blockquote"/>
      </w:pPr>
      <w:r>
        <w:rPr>
          <w:b/>
        </w:rPr>
        <w:t xml:space="preserve">Incorrect: </w:t>
      </w:r>
      <w:r>
        <w:t xml:space="preserve">This is a sentence.  This is another sentence. </w:t>
      </w:r>
      <w:r>
        <w:br/>
      </w:r>
      <w:r>
        <w:rPr>
          <w:b/>
        </w:rPr>
        <w:t xml:space="preserve">Correct: </w:t>
      </w:r>
      <w:r>
        <w:t>This is a sentence. This is another sentence.</w:t>
      </w:r>
    </w:p>
    <w:p w:rsidR="006F42F6" w:rsidRDefault="006F42F6" w:rsidP="006F42F6">
      <w:proofErr w:type="gramStart"/>
      <w:r>
        <w:t>When quoting a Scripture verse or another author, the end-of-sentence punctuation goes inside the quote marks; not outside.</w:t>
      </w:r>
      <w:proofErr w:type="gramEnd"/>
    </w:p>
    <w:p w:rsidR="006F42F6" w:rsidRDefault="006F42F6" w:rsidP="006F42F6">
      <w:pPr>
        <w:pStyle w:val="Blockquote"/>
      </w:pPr>
      <w:r>
        <w:rPr>
          <w:b/>
        </w:rPr>
        <w:t xml:space="preserve">Incorrect: </w:t>
      </w:r>
      <w:r>
        <w:t>“This is a</w:t>
      </w:r>
      <w:r w:rsidR="000B033F">
        <w:t xml:space="preserve"> quote”. Even if you are using a comma, “put it inside the quote marks”, rather than outside. </w:t>
      </w:r>
      <w:r w:rsidR="000B033F">
        <w:br/>
      </w:r>
      <w:r>
        <w:rPr>
          <w:b/>
        </w:rPr>
        <w:t xml:space="preserve">Correct: </w:t>
      </w:r>
      <w:r w:rsidR="000B033F">
        <w:t>“This is a quote.” Even if you are using a comma, “put it inside the quote marks,” rather than outside.</w:t>
      </w:r>
    </w:p>
    <w:p w:rsidR="006F42F6" w:rsidRDefault="000B033F" w:rsidP="006F42F6">
      <w:proofErr w:type="gramStart"/>
      <w:r>
        <w:t>When making a parenthetical comment or adding a parenthetical reference, the parentheses go after any quote marks (if they are used), but before any punctuation.</w:t>
      </w:r>
      <w:proofErr w:type="gramEnd"/>
      <w:r>
        <w:t xml:space="preserve"> </w:t>
      </w:r>
    </w:p>
    <w:p w:rsidR="001943AF" w:rsidRDefault="000B033F" w:rsidP="000B033F">
      <w:pPr>
        <w:pStyle w:val="Blockquote"/>
      </w:pPr>
      <w:r>
        <w:rPr>
          <w:b/>
        </w:rPr>
        <w:t xml:space="preserve">Incorrect: </w:t>
      </w:r>
      <w:r>
        <w:t>“In the beginning, God created the heavens and the earth.” (Gen 1:1). This is the opening line to Genesis. (</w:t>
      </w:r>
      <w:proofErr w:type="gramStart"/>
      <w:r>
        <w:t>and</w:t>
      </w:r>
      <w:proofErr w:type="gramEnd"/>
      <w:r>
        <w:t xml:space="preserve"> to the entire Bible).</w:t>
      </w:r>
      <w:r>
        <w:br/>
      </w:r>
      <w:r>
        <w:rPr>
          <w:b/>
        </w:rPr>
        <w:t xml:space="preserve">Correct: </w:t>
      </w:r>
      <w:r>
        <w:t>“In the beginning, God created the heavens and the earth” (Gen 1:1). This is the opening line to Genesis (and to the entire Bible).</w:t>
      </w:r>
    </w:p>
    <w:p w:rsidR="001943AF" w:rsidRDefault="001943AF" w:rsidP="001943AF">
      <w:r>
        <w:t xml:space="preserve">When using footnote or endnote references, they go after everything. There is no punctuation that will follow a footnote or endnote number. Try to avoid, if possible, using footnote and endnote references in the middle of a sentence. </w:t>
      </w:r>
    </w:p>
    <w:p w:rsidR="001943AF" w:rsidRDefault="001943AF" w:rsidP="001943AF">
      <w:pPr>
        <w:pStyle w:val="Blockquote"/>
      </w:pPr>
      <w:r>
        <w:rPr>
          <w:b/>
        </w:rPr>
        <w:lastRenderedPageBreak/>
        <w:t xml:space="preserve">Incorrect: </w:t>
      </w:r>
      <w:r>
        <w:t>“This is an insightful comment from a famous author.</w:t>
      </w:r>
      <w:r>
        <w:rPr>
          <w:rStyle w:val="FootnoteReference"/>
        </w:rPr>
        <w:footnoteReference w:id="1"/>
      </w:r>
      <w:r>
        <w:t>”</w:t>
      </w:r>
      <w:r>
        <w:br/>
      </w:r>
      <w:r>
        <w:rPr>
          <w:b/>
        </w:rPr>
        <w:t xml:space="preserve">Correct: </w:t>
      </w:r>
      <w:r>
        <w:t>“This is an insightful comment from a famous author.”</w:t>
      </w:r>
      <w:r>
        <w:rPr>
          <w:rStyle w:val="FootnoteReference"/>
        </w:rPr>
        <w:footnoteReference w:id="2"/>
      </w:r>
    </w:p>
    <w:p w:rsidR="001943AF" w:rsidRDefault="001943AF" w:rsidP="001943AF">
      <w:r>
        <w:t xml:space="preserve">Hopefully these basic punctuation guidelines will help you prepare a manuscript that consistently follows most of the publishing standards. Some of the following sections go into some more details on specific instances where other formatting is used. </w:t>
      </w:r>
    </w:p>
    <w:p w:rsidR="001943AF" w:rsidRDefault="001943AF" w:rsidP="001943AF">
      <w:pPr>
        <w:pStyle w:val="Heading3"/>
      </w:pPr>
      <w:r>
        <w:t>Block Quote</w:t>
      </w:r>
    </w:p>
    <w:p w:rsidR="005464D3" w:rsidRDefault="005464D3" w:rsidP="001943AF">
      <w:pPr>
        <w:pStyle w:val="Blockquote"/>
      </w:pPr>
      <w:r>
        <w:t xml:space="preserve">This is a block quote. It uses Times New Roman, 11pt, with a space above and below, and a left indent of .2 inches. You should use a block quote if the quoted text exceeds three lines of typed text. If the quoted text is three lines or less, just put the quote inside quote marks. Note that you do </w:t>
      </w:r>
      <w:r>
        <w:rPr>
          <w:i/>
        </w:rPr>
        <w:t xml:space="preserve">not </w:t>
      </w:r>
      <w:r>
        <w:t>use quote marks when styling a quote in a block quote. Also, please do not confuse the styles “Quote” and “Block</w:t>
      </w:r>
      <w:r w:rsidR="00AC2C19">
        <w:t xml:space="preserve"> </w:t>
      </w:r>
      <w:r>
        <w:t xml:space="preserve">quote.” The “Quote” Style is for an opening quotation at the beginning of a chapter (see the top of this chapter), and should not be used elsewhere. </w:t>
      </w:r>
    </w:p>
    <w:p w:rsidR="005464D3" w:rsidRPr="005464D3" w:rsidRDefault="005464D3" w:rsidP="005464D3">
      <w:pPr>
        <w:pStyle w:val="Blockquote"/>
      </w:pPr>
      <w:r>
        <w:t>Block quotes can go into second or third paragraphs if you desire. However, the default setting for this style is that after the block quote ends, when you press “Enter” on your keyboard, it will revert to the “Normal” style. To continue your block quote onto a second paragraph as done in this example here, just select the “block</w:t>
      </w:r>
      <w:r w:rsidR="00AC2C19">
        <w:t xml:space="preserve"> </w:t>
      </w:r>
      <w:r>
        <w:t>quote” style again, and it will create a second paragraph of the block quote.</w:t>
      </w:r>
      <w:r w:rsidR="007D3102">
        <w:rPr>
          <w:rStyle w:val="FootnoteReference"/>
        </w:rPr>
        <w:footnoteReference w:id="3"/>
      </w:r>
      <w:r>
        <w:t xml:space="preserve"> </w:t>
      </w:r>
    </w:p>
    <w:p w:rsidR="005464D3" w:rsidRDefault="007D3102" w:rsidP="000B033F">
      <w:pPr>
        <w:pStyle w:val="Heading3"/>
      </w:pPr>
      <w:r>
        <w:t>Footnotes</w:t>
      </w:r>
    </w:p>
    <w:p w:rsidR="007D3102" w:rsidRDefault="007D3102" w:rsidP="007D3102">
      <w:pPr>
        <w:pStyle w:val="FirstParagraph"/>
      </w:pPr>
      <w:r>
        <w:t>This is not the footnote style, but I put it here because I added a footnote to the block quote above. Our preference at Redeeming Press is for using “Footnotes” rather than “Endnotes” as we think this creates a better experience for the reader. All of us have experienced frustration in trying to locate the references at the end of a chapter or book for something that was footnoted in the text of the book. Using footnotes at the bottom of the page where they are referenced has the drawback of making the book appear more “technical” and “academic” than the author might want, but has the benefit of reader usability.</w:t>
      </w:r>
    </w:p>
    <w:p w:rsidR="007D3102" w:rsidRDefault="007D3102" w:rsidP="007D3102">
      <w:r>
        <w:t xml:space="preserve">If you strongly prefer endnotes to footnotes, let us know and we can work with you on making these adjustments for your </w:t>
      </w:r>
      <w:r w:rsidR="00AC2C19">
        <w:t>book. Note, however, that all eB</w:t>
      </w:r>
      <w:r>
        <w:t>ooks will use “Endnotes” as this is a more natural way of coding the HTML and XML</w:t>
      </w:r>
      <w:r w:rsidR="00AC2C19">
        <w:t xml:space="preserve"> that is within much of the eB</w:t>
      </w:r>
      <w:r>
        <w:t xml:space="preserve">ook formatting. </w:t>
      </w:r>
    </w:p>
    <w:p w:rsidR="00FA094B" w:rsidRDefault="00FA094B" w:rsidP="007D3102">
      <w:r>
        <w:t>When using footnotes (or endnotes), follow the publishing standards where the first time a book or article is references in a chapter, all of the bibliographic data is provided.</w:t>
      </w:r>
      <w:r>
        <w:rPr>
          <w:rStyle w:val="FootnoteReference"/>
        </w:rPr>
        <w:footnoteReference w:id="4"/>
      </w:r>
      <w:r>
        <w:t xml:space="preserve"> Subsequent references to the same work can provide a shortened reference, usually just the last name of the author, a shortened title or the book or article, and a page number.</w:t>
      </w:r>
      <w:r>
        <w:rPr>
          <w:rStyle w:val="FootnoteReference"/>
        </w:rPr>
        <w:footnoteReference w:id="5"/>
      </w:r>
      <w:r>
        <w:t xml:space="preserve"> </w:t>
      </w:r>
    </w:p>
    <w:p w:rsidR="007D3102" w:rsidRDefault="007D3102" w:rsidP="000B033F">
      <w:pPr>
        <w:pStyle w:val="Heading3"/>
      </w:pPr>
      <w:r>
        <w:lastRenderedPageBreak/>
        <w:t>List Paragraph</w:t>
      </w:r>
    </w:p>
    <w:p w:rsidR="002E2F77" w:rsidRDefault="007D3102" w:rsidP="002E2F77">
      <w:pPr>
        <w:pStyle w:val="FirstParagraph"/>
      </w:pPr>
      <w:r>
        <w:t xml:space="preserve">Sometimes the author may want to include a bulleted or numbered list within their document. Use the </w:t>
      </w:r>
      <w:r w:rsidR="002108AD">
        <w:t xml:space="preserve">“Bulleted List” or “Numbered </w:t>
      </w:r>
      <w:r>
        <w:t>List</w:t>
      </w:r>
      <w:r w:rsidR="002108AD">
        <w:t xml:space="preserve">” </w:t>
      </w:r>
      <w:r>
        <w:t>style</w:t>
      </w:r>
      <w:r w:rsidR="002108AD">
        <w:t>s</w:t>
      </w:r>
      <w:r>
        <w:t xml:space="preserve"> to accomplish this. You would first select this style, and then select from your other menus whether you want this to be a bulleted list or a numbered list. Examples of both are included below. </w:t>
      </w:r>
    </w:p>
    <w:p w:rsidR="002E2F77" w:rsidRDefault="002E2F77" w:rsidP="002108AD">
      <w:pPr>
        <w:pStyle w:val="BulletedList"/>
      </w:pPr>
      <w:r>
        <w:t xml:space="preserve">This is a bulleted list. </w:t>
      </w:r>
    </w:p>
    <w:p w:rsidR="002E2F77" w:rsidRDefault="002E2F77" w:rsidP="002108AD">
      <w:pPr>
        <w:pStyle w:val="BulletedList"/>
      </w:pPr>
      <w:r>
        <w:t xml:space="preserve">This is a second bullet in this list. </w:t>
      </w:r>
    </w:p>
    <w:p w:rsidR="002E2F77" w:rsidRDefault="002E2F77" w:rsidP="002108AD">
      <w:pPr>
        <w:pStyle w:val="BulletedList"/>
      </w:pPr>
      <w:r>
        <w:t xml:space="preserve">Note that in the final book, the formatting might change on these lists somewhat, but using the “List Paragraph” Style will enable the editors and Typesetter to quickly make adjustments to all lists at once. </w:t>
      </w:r>
    </w:p>
    <w:p w:rsidR="002E2F77" w:rsidRDefault="002E2F77" w:rsidP="002E2F77">
      <w:r>
        <w:t>That was a bulleted list. Here is a numbered list:</w:t>
      </w:r>
    </w:p>
    <w:p w:rsidR="002E2F77" w:rsidRDefault="002E2F77" w:rsidP="002108AD">
      <w:pPr>
        <w:pStyle w:val="ListParagraph"/>
        <w:numPr>
          <w:ilvl w:val="0"/>
          <w:numId w:val="43"/>
        </w:numPr>
        <w:ind w:left="720"/>
      </w:pPr>
      <w:r>
        <w:t xml:space="preserve">This is a numbered list. </w:t>
      </w:r>
    </w:p>
    <w:p w:rsidR="002E2F77" w:rsidRDefault="002E2F77" w:rsidP="002108AD">
      <w:pPr>
        <w:pStyle w:val="ListParagraph"/>
        <w:numPr>
          <w:ilvl w:val="0"/>
          <w:numId w:val="43"/>
        </w:numPr>
        <w:ind w:left="720"/>
      </w:pPr>
      <w:r>
        <w:t xml:space="preserve">This is the second number in this list. </w:t>
      </w:r>
    </w:p>
    <w:p w:rsidR="002E2F77" w:rsidRPr="002E2F77" w:rsidRDefault="002E2F77" w:rsidP="002108AD">
      <w:pPr>
        <w:pStyle w:val="ListParagraph"/>
        <w:numPr>
          <w:ilvl w:val="0"/>
          <w:numId w:val="43"/>
        </w:numPr>
        <w:ind w:left="720"/>
      </w:pPr>
      <w:r>
        <w:t>Note that the formatting looks exactly the same as the numbered list, except that this numbered list is using numbers instead of bullets. Again, this is intentional so that we can quickly make styling changes to all lists in your book at one time using the “List Paragraph” Style.</w:t>
      </w:r>
    </w:p>
    <w:p w:rsidR="00236779" w:rsidRDefault="00236779" w:rsidP="000B033F">
      <w:pPr>
        <w:pStyle w:val="Heading3"/>
      </w:pPr>
      <w:r>
        <w:t>First Paragraph</w:t>
      </w:r>
    </w:p>
    <w:p w:rsidR="00236779" w:rsidRDefault="00236779" w:rsidP="00236779">
      <w:pPr>
        <w:pStyle w:val="FirstParagraph"/>
      </w:pPr>
      <w:proofErr w:type="gramStart"/>
      <w:r>
        <w:t>Every once in a while, you will want to use the “First Paragraph” Style in places that are not “First Paragraphs.”</w:t>
      </w:r>
      <w:proofErr w:type="gramEnd"/>
      <w:r>
        <w:t xml:space="preserve"> For example, this paragraph here is a First Paragraph. It is the first paragraph in this subsection. But there are other places you may also want to use the “First Paragraph” style. Where? You may want to use this style after block quotes or List Paragraphs if you are continuing the thought of the paragraph and not wanting to start a new paragraph. Here are two examples. </w:t>
      </w:r>
    </w:p>
    <w:p w:rsidR="00236779" w:rsidRDefault="00236779" w:rsidP="00236779">
      <w:pPr>
        <w:pStyle w:val="Blockquote"/>
      </w:pPr>
      <w:r>
        <w:t xml:space="preserve">Let us say I have a block quote here which is several lines long. Let us say I have a block quote here which is several lines long. Let us say I have a block quote here which is several lines long. Let us say I have a block quote here which is several lines long. Let us say I have a block quote here which is several lines long. </w:t>
      </w:r>
    </w:p>
    <w:p w:rsidR="00236779" w:rsidRDefault="00236779" w:rsidP="00236779">
      <w:pPr>
        <w:pStyle w:val="FirstParagraph"/>
      </w:pPr>
      <w:r>
        <w:t>After I am done with this block</w:t>
      </w:r>
      <w:r w:rsidR="00AC2C19">
        <w:t xml:space="preserve"> </w:t>
      </w:r>
      <w:r>
        <w:t xml:space="preserve">quote, I want to continue the paragraph which the block quote was “part of” rather than starting a new paragraph. A new paragraph would require a new paragraph indent, but if I want to continue a paragraph already in progress, I can use the “First Paragraph” style as done in this paragraph to make sure there is no new paragraph indent. </w:t>
      </w:r>
    </w:p>
    <w:p w:rsidR="00236779" w:rsidRDefault="00236779" w:rsidP="00236779">
      <w:r>
        <w:t>The same styling can be used for list paragraphs:</w:t>
      </w:r>
    </w:p>
    <w:p w:rsidR="00236779" w:rsidRDefault="00236779" w:rsidP="002108AD">
      <w:pPr>
        <w:pStyle w:val="ListParagraph"/>
        <w:numPr>
          <w:ilvl w:val="0"/>
          <w:numId w:val="41"/>
        </w:numPr>
      </w:pPr>
      <w:r>
        <w:t xml:space="preserve">This is a numbered list. </w:t>
      </w:r>
    </w:p>
    <w:p w:rsidR="00236779" w:rsidRDefault="00236779" w:rsidP="002108AD">
      <w:pPr>
        <w:pStyle w:val="ListParagraph"/>
        <w:numPr>
          <w:ilvl w:val="0"/>
          <w:numId w:val="41"/>
        </w:numPr>
      </w:pPr>
      <w:r>
        <w:t xml:space="preserve">This is the second number in this list. </w:t>
      </w:r>
    </w:p>
    <w:p w:rsidR="00236779" w:rsidRDefault="00236779" w:rsidP="002108AD">
      <w:pPr>
        <w:pStyle w:val="ListParagraph"/>
        <w:numPr>
          <w:ilvl w:val="0"/>
          <w:numId w:val="41"/>
        </w:numPr>
      </w:pPr>
      <w:r>
        <w:t>This is the third point in the list</w:t>
      </w:r>
      <w:r w:rsidR="0002630C">
        <w:t>.</w:t>
      </w:r>
    </w:p>
    <w:p w:rsidR="00236779" w:rsidRDefault="008B3397" w:rsidP="00236779">
      <w:pPr>
        <w:pStyle w:val="FirstParagraph"/>
      </w:pPr>
      <w:r>
        <w:t>Now that once the</w:t>
      </w:r>
      <w:r w:rsidR="00236779">
        <w:t xml:space="preserve"> list is over, if I do not want to start a new paragraph but continue the thought of the paragraph, </w:t>
      </w:r>
      <w:r>
        <w:t xml:space="preserve">I can use the “First Paragraph” Style to make sure that this paragraph does not have the first line indent that a new paragraph would have. </w:t>
      </w:r>
    </w:p>
    <w:p w:rsidR="00920931" w:rsidRDefault="00920931" w:rsidP="000B033F">
      <w:pPr>
        <w:pStyle w:val="Heading3"/>
      </w:pPr>
      <w:r>
        <w:lastRenderedPageBreak/>
        <w:t>Hyperlinks</w:t>
      </w:r>
    </w:p>
    <w:p w:rsidR="00920931" w:rsidRDefault="00920931" w:rsidP="00920931">
      <w:pPr>
        <w:pStyle w:val="FirstParagraph"/>
      </w:pPr>
      <w:r>
        <w:t xml:space="preserve">Feel free to include hyperlinks in your document, though as a general rule of </w:t>
      </w:r>
      <w:proofErr w:type="gramStart"/>
      <w:r>
        <w:t>thumb,</w:t>
      </w:r>
      <w:proofErr w:type="gramEnd"/>
      <w:r>
        <w:t xml:space="preserve"> try not to do so within the body of your text, but in the footnotes instead. Clearly, paper books do not technically</w:t>
      </w:r>
      <w:r w:rsidR="00AC2C19">
        <w:t xml:space="preserve"> have hyperlinks, but all the eB</w:t>
      </w:r>
      <w:r>
        <w:t xml:space="preserve">ook versions of your book will have fully-functioning hyperlinks so that people can click the links and be taken to the website referenced. </w:t>
      </w:r>
    </w:p>
    <w:p w:rsidR="00920931" w:rsidRPr="00920931" w:rsidRDefault="00920931" w:rsidP="00920931">
      <w:r>
        <w:t xml:space="preserve">However, since we do not want hyperlinks to appear out of place, our Hyperlink style looks like this: </w:t>
      </w:r>
      <w:hyperlink r:id="rId15" w:history="1">
        <w:r w:rsidRPr="00920931">
          <w:rPr>
            <w:rStyle w:val="Hyperlink"/>
          </w:rPr>
          <w:t>This is a Hyperlink</w:t>
        </w:r>
      </w:hyperlink>
      <w:r>
        <w:t>. It is underlined to show it is a hyperlink, but is not in blue the way hyperlinks usually are because we do not want the text to appear strange in</w:t>
      </w:r>
      <w:r w:rsidR="00AC2C19">
        <w:t xml:space="preserve"> the print version of your book (I have put some of the hyperlinks in this document in blue so that you can see that they are hyperlinks.)</w:t>
      </w:r>
      <w:r>
        <w:t xml:space="preserve"> Again, using styles, we can quickly make adjustments as needed for the various versions of your book. </w:t>
      </w:r>
    </w:p>
    <w:p w:rsidR="00920931" w:rsidRDefault="00920931" w:rsidP="00920931">
      <w:pPr>
        <w:pStyle w:val="Heading2"/>
      </w:pPr>
      <w:proofErr w:type="gramStart"/>
      <w:r>
        <w:t>Any Questions?</w:t>
      </w:r>
      <w:proofErr w:type="gramEnd"/>
    </w:p>
    <w:p w:rsidR="00920931" w:rsidRDefault="00920931" w:rsidP="00920931">
      <w:pPr>
        <w:pStyle w:val="FirstParagraph"/>
      </w:pPr>
      <w:r>
        <w:t xml:space="preserve">There will most likely be questions you have about using Styles and formatting your manuscript for Redeeming Press. If so, please do not hesitate to ask questions by leaving a comment on the </w:t>
      </w:r>
      <w:hyperlink r:id="rId16" w:history="1">
        <w:r w:rsidRPr="00AC2C19">
          <w:rPr>
            <w:rStyle w:val="Hyperlink"/>
            <w:color w:val="0070C0"/>
          </w:rPr>
          <w:t>Manuscript Guidelines</w:t>
        </w:r>
      </w:hyperlink>
      <w:r>
        <w:t xml:space="preserve"> or send a question to </w:t>
      </w:r>
      <w:hyperlink r:id="rId17" w:history="1">
        <w:r w:rsidRPr="00AC2C19">
          <w:rPr>
            <w:rStyle w:val="Hyperlink"/>
            <w:color w:val="0070C0"/>
          </w:rPr>
          <w:t>submissions@redeemingpress.com</w:t>
        </w:r>
      </w:hyperlink>
      <w:r>
        <w:t xml:space="preserve"> </w:t>
      </w:r>
    </w:p>
    <w:p w:rsidR="00920931" w:rsidRDefault="00920931" w:rsidP="00920931"/>
    <w:p w:rsidR="00920931" w:rsidRPr="00920931" w:rsidRDefault="00920931" w:rsidP="00C6433E">
      <w:pPr>
        <w:pStyle w:val="Heading1"/>
      </w:pPr>
      <w:r>
        <w:lastRenderedPageBreak/>
        <w:t>Brief Style Guide</w:t>
      </w:r>
    </w:p>
    <w:p w:rsidR="004F3998" w:rsidRDefault="00920931" w:rsidP="0002630C">
      <w:pPr>
        <w:pStyle w:val="FirstParagraphofChapter"/>
      </w:pPr>
      <w:r>
        <w:t>As indicated on the first page of this document, we want to include a brief style guide for you to use in your writing if you do not already have one. As we stated on the first page, we don’t really care if you use this suggested Style Guide in preparing your manuscript,</w:t>
      </w:r>
      <w:r>
        <w:rPr>
          <w:i/>
        </w:rPr>
        <w:t xml:space="preserve"> as long as you use some sort of Style Guide. </w:t>
      </w:r>
      <w:r>
        <w:t xml:space="preserve">Whatever Style Guide you use, we simply want you to be consistent. To aid you in this process, we suggest you get one of the popular Christian Style Guides that are available and follow them in all of your writing. Here is </w:t>
      </w:r>
      <w:hyperlink r:id="rId18" w:history="1">
        <w:r w:rsidRPr="002503C3">
          <w:rPr>
            <w:rStyle w:val="Hyperlink"/>
          </w:rPr>
          <w:t>Zondervan’s Style Guide</w:t>
        </w:r>
      </w:hyperlink>
      <w:r>
        <w:t xml:space="preserve">, and </w:t>
      </w:r>
      <w:hyperlink r:id="rId19" w:history="1">
        <w:r>
          <w:rPr>
            <w:rStyle w:val="Hyperlink"/>
          </w:rPr>
          <w:t>The Little S</w:t>
        </w:r>
        <w:r w:rsidRPr="002503C3">
          <w:rPr>
            <w:rStyle w:val="Hyperlink"/>
          </w:rPr>
          <w:t>tyle Guid</w:t>
        </w:r>
        <w:r>
          <w:rPr>
            <w:rStyle w:val="Hyperlink"/>
          </w:rPr>
          <w:t>e</w:t>
        </w:r>
      </w:hyperlink>
      <w:r>
        <w:t xml:space="preserve">. If you are curious, </w:t>
      </w:r>
      <w:hyperlink r:id="rId20" w:history="1">
        <w:r w:rsidRPr="005A1142">
          <w:rPr>
            <w:rStyle w:val="Hyperlink"/>
          </w:rPr>
          <w:t>here is a guide I try to follow in most of my own writing</w:t>
        </w:r>
      </w:hyperlink>
      <w:r>
        <w:t xml:space="preserve"> and which </w:t>
      </w:r>
      <w:r w:rsidR="00F107FB">
        <w:t xml:space="preserve">forms the basis for the brief Style Guide below. </w:t>
      </w:r>
    </w:p>
    <w:p w:rsidR="004F3998" w:rsidRDefault="004F3998" w:rsidP="004F3998">
      <w:pPr>
        <w:pStyle w:val="Heading2"/>
      </w:pPr>
      <w:r>
        <w:t>General Writing Rules</w:t>
      </w:r>
    </w:p>
    <w:p w:rsidR="004F3998" w:rsidRDefault="004F3998" w:rsidP="004F3998">
      <w:pPr>
        <w:pStyle w:val="FirstParagraph"/>
      </w:pPr>
      <w:r>
        <w:t xml:space="preserve">Below are some general writing rules to keep in mind as you prepare your manuscript. </w:t>
      </w:r>
    </w:p>
    <w:p w:rsidR="004F3998" w:rsidRDefault="004F3998" w:rsidP="008C59DF">
      <w:pPr>
        <w:pStyle w:val="BulletedList"/>
      </w:pPr>
      <w:r>
        <w:t>For both BC and AD, do not use periods, and the number comes before the letters: (100 BC-100 AD)</w:t>
      </w:r>
    </w:p>
    <w:p w:rsidR="004F3998" w:rsidRDefault="004F3998" w:rsidP="008C59DF">
      <w:pPr>
        <w:pStyle w:val="BulletedList"/>
      </w:pPr>
      <w:r>
        <w:t>To denote two or more consecutive page numbers, use hyphens, not commas: (pp. 9-10. NOT pp. 9, 10).</w:t>
      </w:r>
    </w:p>
    <w:p w:rsidR="004F3998" w:rsidRPr="004F3998" w:rsidRDefault="004F3998" w:rsidP="008C59DF">
      <w:pPr>
        <w:pStyle w:val="BulletedList"/>
      </w:pPr>
      <w:r>
        <w:t>For citing page numbers over 100, retain the “hundreds” digit (pp. 101-109. NOT: pp. 101-09</w:t>
      </w:r>
    </w:p>
    <w:p w:rsidR="004F3998" w:rsidRDefault="004F3998" w:rsidP="008C59DF">
      <w:pPr>
        <w:pStyle w:val="BulletedList"/>
      </w:pPr>
      <w:r w:rsidRPr="004F3998">
        <w:t>Use of ellipses indicating omission of material will be designated by three dots (…)</w:t>
      </w:r>
    </w:p>
    <w:p w:rsidR="00963B98" w:rsidRDefault="00963B98" w:rsidP="008C59DF">
      <w:pPr>
        <w:pStyle w:val="BulletedList"/>
      </w:pPr>
      <w:r>
        <w:t xml:space="preserve">Capitalize divine pronouns for God (He, Him, </w:t>
      </w:r>
      <w:proofErr w:type="spellStart"/>
      <w:r>
        <w:t>etc</w:t>
      </w:r>
      <w:proofErr w:type="spellEnd"/>
      <w:r>
        <w:t xml:space="preserve">). This includes references to God the Father, Jesus, the Holy Spirit, and all three members of the Trinity as a group (They, Them). </w:t>
      </w:r>
    </w:p>
    <w:p w:rsidR="004F3998" w:rsidRDefault="004F3998" w:rsidP="004F3998">
      <w:pPr>
        <w:pStyle w:val="FirstParagraph"/>
      </w:pPr>
      <w:r>
        <w:t>The following common abbreviations may be used (do not italicize):</w:t>
      </w:r>
    </w:p>
    <w:p w:rsidR="004F3998" w:rsidRDefault="004F3998" w:rsidP="008C59DF">
      <w:pPr>
        <w:pStyle w:val="BulletedList"/>
      </w:pPr>
      <w:r>
        <w:t>Gk. or Heb. use for “Greek” or “Hebrew” within a parenthetical expression, otherwise write out</w:t>
      </w:r>
    </w:p>
    <w:p w:rsidR="004F3998" w:rsidRDefault="004F3998" w:rsidP="008C59DF">
      <w:pPr>
        <w:pStyle w:val="BulletedList"/>
      </w:pPr>
      <w:r>
        <w:t>e.g., (exempli gratia “for example”)</w:t>
      </w:r>
    </w:p>
    <w:p w:rsidR="004F3998" w:rsidRDefault="004F3998" w:rsidP="008C59DF">
      <w:pPr>
        <w:pStyle w:val="BulletedList"/>
      </w:pPr>
      <w:r>
        <w:t xml:space="preserve">i.e., (id </w:t>
      </w:r>
      <w:proofErr w:type="spellStart"/>
      <w:r>
        <w:t>est</w:t>
      </w:r>
      <w:proofErr w:type="spellEnd"/>
      <w:r>
        <w:t xml:space="preserve"> “that is”)</w:t>
      </w:r>
    </w:p>
    <w:p w:rsidR="004F3998" w:rsidRDefault="004F3998" w:rsidP="008C59DF">
      <w:pPr>
        <w:pStyle w:val="BulletedList"/>
      </w:pPr>
      <w:r>
        <w:t>lit., literally</w:t>
      </w:r>
    </w:p>
    <w:p w:rsidR="004F3998" w:rsidRDefault="004F3998" w:rsidP="008C59DF">
      <w:pPr>
        <w:pStyle w:val="BulletedList"/>
      </w:pPr>
      <w:r>
        <w:t>viz., (vide licet “that is” or “namely” introduces examples or lists)</w:t>
      </w:r>
    </w:p>
    <w:p w:rsidR="004F3998" w:rsidRDefault="004F3998" w:rsidP="008C59DF">
      <w:pPr>
        <w:pStyle w:val="BulletedList"/>
      </w:pPr>
      <w:r>
        <w:t>ibid., (</w:t>
      </w:r>
      <w:proofErr w:type="spellStart"/>
      <w:r>
        <w:t>ibidem</w:t>
      </w:r>
      <w:proofErr w:type="spellEnd"/>
      <w:r>
        <w:t xml:space="preserve"> “at” or “in the same place”)</w:t>
      </w:r>
    </w:p>
    <w:p w:rsidR="004F3998" w:rsidRDefault="004F3998" w:rsidP="008C59DF">
      <w:pPr>
        <w:pStyle w:val="BulletedList"/>
      </w:pPr>
      <w:r>
        <w:t>cf. compare</w:t>
      </w:r>
    </w:p>
    <w:p w:rsidR="004F3998" w:rsidRDefault="004F3998" w:rsidP="008C59DF">
      <w:pPr>
        <w:pStyle w:val="BulletedList"/>
      </w:pPr>
      <w:r>
        <w:t>c. circa</w:t>
      </w:r>
    </w:p>
    <w:p w:rsidR="004F3998" w:rsidRDefault="004F3998" w:rsidP="008C59DF">
      <w:pPr>
        <w:pStyle w:val="BulletedList"/>
      </w:pPr>
      <w:r>
        <w:t>et al. (et alia, and others)</w:t>
      </w:r>
    </w:p>
    <w:p w:rsidR="004F3998" w:rsidRDefault="004F3998" w:rsidP="008C59DF">
      <w:pPr>
        <w:pStyle w:val="BulletedList"/>
      </w:pPr>
      <w:r>
        <w:t>n. note</w:t>
      </w:r>
    </w:p>
    <w:p w:rsidR="004F3998" w:rsidRDefault="004F3998" w:rsidP="008C59DF">
      <w:pPr>
        <w:pStyle w:val="BulletedList"/>
      </w:pPr>
      <w:r>
        <w:lastRenderedPageBreak/>
        <w:t>p. page</w:t>
      </w:r>
    </w:p>
    <w:p w:rsidR="004F3998" w:rsidRDefault="004F3998" w:rsidP="008C59DF">
      <w:pPr>
        <w:pStyle w:val="BulletedList"/>
      </w:pPr>
      <w:r>
        <w:t>pp. pages</w:t>
      </w:r>
    </w:p>
    <w:p w:rsidR="004F3998" w:rsidRDefault="004F3998" w:rsidP="008C59DF">
      <w:pPr>
        <w:pStyle w:val="BulletedList"/>
      </w:pPr>
      <w:r>
        <w:t>v. verse</w:t>
      </w:r>
    </w:p>
    <w:p w:rsidR="004F3998" w:rsidRDefault="004F3998" w:rsidP="008C59DF">
      <w:pPr>
        <w:pStyle w:val="BulletedList"/>
      </w:pPr>
      <w:r>
        <w:t>vv. verses</w:t>
      </w:r>
    </w:p>
    <w:p w:rsidR="00F107FB" w:rsidRDefault="004F3998" w:rsidP="008C59DF">
      <w:pPr>
        <w:pStyle w:val="BulletedList"/>
      </w:pPr>
      <w:proofErr w:type="gramStart"/>
      <w:r>
        <w:t>f(</w:t>
      </w:r>
      <w:proofErr w:type="gramEnd"/>
      <w:r>
        <w:t>f). following page(s)</w:t>
      </w:r>
    </w:p>
    <w:p w:rsidR="00F107FB" w:rsidRDefault="00F107FB" w:rsidP="004F3998">
      <w:pPr>
        <w:pStyle w:val="Heading2"/>
      </w:pPr>
      <w:r>
        <w:t>Books of the Bible References</w:t>
      </w:r>
    </w:p>
    <w:p w:rsidR="004F3998" w:rsidRDefault="004F3998" w:rsidP="00F107FB">
      <w:pPr>
        <w:pStyle w:val="FirstParagraph"/>
      </w:pPr>
      <w:r>
        <w:t xml:space="preserve">Here are some suggestions to be consistent when referencing books of the Bible. </w:t>
      </w:r>
    </w:p>
    <w:p w:rsidR="00F107FB" w:rsidRDefault="00F107FB" w:rsidP="008C59DF">
      <w:pPr>
        <w:pStyle w:val="BulletedList"/>
      </w:pPr>
      <w:r>
        <w:t xml:space="preserve">Non-parenthetical Bible references will be spelled out, while parenthetical references will be abbreviated. E.g., “The greatest essay on love ever penned is found in the Bible (1 </w:t>
      </w:r>
      <w:proofErr w:type="spellStart"/>
      <w:r>
        <w:t>Cor</w:t>
      </w:r>
      <w:proofErr w:type="spellEnd"/>
      <w:r>
        <w:t xml:space="preserve"> 13:1-13).” vs. “The greatest essay on love ever penned is 1 Corinthians 13:1-13.</w:t>
      </w:r>
    </w:p>
    <w:p w:rsidR="00F107FB" w:rsidRDefault="004F3998" w:rsidP="008C59DF">
      <w:pPr>
        <w:pStyle w:val="BulletedList"/>
      </w:pPr>
      <w:r>
        <w:t>In parenthetical references, a</w:t>
      </w:r>
      <w:r w:rsidR="00F107FB">
        <w:t>bbreviate titles of biblical books without punctuation when g</w:t>
      </w:r>
      <w:r>
        <w:t>iving both chapter and verse(s)</w:t>
      </w:r>
      <w:r w:rsidR="00F107FB">
        <w:t xml:space="preserve"> </w:t>
      </w:r>
      <w:r>
        <w:t>(e</w:t>
      </w:r>
      <w:r w:rsidR="00F107FB">
        <w:t>.g., Rom 8:28-29</w:t>
      </w:r>
      <w:r>
        <w:t>).</w:t>
      </w:r>
    </w:p>
    <w:p w:rsidR="00F107FB" w:rsidRDefault="00F107FB" w:rsidP="008C59DF">
      <w:pPr>
        <w:pStyle w:val="BulletedList"/>
      </w:pPr>
      <w:r>
        <w:t>Spell out titles of biblical books when they begin a sentence. E.g., First John 1:9 is an important…</w:t>
      </w:r>
    </w:p>
    <w:p w:rsidR="00F107FB" w:rsidRDefault="00F107FB" w:rsidP="008C59DF">
      <w:pPr>
        <w:pStyle w:val="BulletedList"/>
      </w:pPr>
      <w:r>
        <w:t>Spell out titles of biblical books when giving only the chapter(s): E.g., Romans 8 or Romans 8–11.</w:t>
      </w:r>
    </w:p>
    <w:p w:rsidR="00F107FB" w:rsidRDefault="00F107FB" w:rsidP="008C59DF">
      <w:pPr>
        <w:pStyle w:val="BulletedList"/>
      </w:pPr>
      <w:r>
        <w:t>A regular dash (-) separates verses, while an en dash (–) separates chapters. E.g., (Rom 8:38-39) vs (Romans 8–9).</w:t>
      </w:r>
    </w:p>
    <w:p w:rsidR="00F107FB" w:rsidRDefault="00F107FB" w:rsidP="008C59DF">
      <w:pPr>
        <w:pStyle w:val="BulletedList"/>
      </w:pPr>
      <w:r>
        <w:t>When separating biblical refere</w:t>
      </w:r>
      <w:r w:rsidR="004F3998">
        <w:t>nces in lists, use semi-colons (e</w:t>
      </w:r>
      <w:r>
        <w:t>.</w:t>
      </w:r>
      <w:r w:rsidR="004F3998">
        <w:t xml:space="preserve">g., Rom 5:8; </w:t>
      </w:r>
      <w:proofErr w:type="spellStart"/>
      <w:r w:rsidR="004F3998">
        <w:t>Eph</w:t>
      </w:r>
      <w:proofErr w:type="spellEnd"/>
      <w:r w:rsidR="004F3998">
        <w:t xml:space="preserve"> 4:9; Rev 1:2-5).</w:t>
      </w:r>
    </w:p>
    <w:p w:rsidR="00F107FB" w:rsidRDefault="00F107FB" w:rsidP="008C59DF">
      <w:pPr>
        <w:pStyle w:val="BulletedList"/>
      </w:pPr>
      <w:r>
        <w:t xml:space="preserve">When consecutive verses within a reference are given, use a hyphen. E.g., Rom 10:9-10; </w:t>
      </w:r>
      <w:proofErr w:type="spellStart"/>
      <w:r>
        <w:t>Eph</w:t>
      </w:r>
      <w:proofErr w:type="spellEnd"/>
      <w:r>
        <w:t xml:space="preserve"> 2:8-9; Rev 20:21-22.</w:t>
      </w:r>
    </w:p>
    <w:p w:rsidR="00F107FB" w:rsidRDefault="00F107FB" w:rsidP="008C59DF">
      <w:pPr>
        <w:pStyle w:val="BulletedList"/>
      </w:pPr>
      <w:r>
        <w:t xml:space="preserve">Verses in the same chapter but which are separated by one or more verses are separated by commas. E.g., Rom 10:5, 9-10; </w:t>
      </w:r>
      <w:proofErr w:type="spellStart"/>
      <w:r>
        <w:t>Eph</w:t>
      </w:r>
      <w:proofErr w:type="spellEnd"/>
      <w:r>
        <w:t xml:space="preserve"> 2:4, 8-9.</w:t>
      </w:r>
    </w:p>
    <w:p w:rsidR="00F107FB" w:rsidRDefault="00F107FB" w:rsidP="00F107FB">
      <w:pPr>
        <w:pStyle w:val="FirstParagraph"/>
      </w:pPr>
      <w:r>
        <w:t>Here is a list of the Bible Book Abbreviations:</w:t>
      </w:r>
    </w:p>
    <w:p w:rsidR="00F107FB" w:rsidRDefault="00F107FB" w:rsidP="00F107FB">
      <w:pPr>
        <w:pStyle w:val="FirstParagraph"/>
      </w:pPr>
    </w:p>
    <w:tbl>
      <w:tblPr>
        <w:tblStyle w:val="TableGrid"/>
        <w:tblW w:w="0" w:type="auto"/>
        <w:tblLook w:val="04A0" w:firstRow="1" w:lastRow="0" w:firstColumn="1" w:lastColumn="0" w:noHBand="0" w:noVBand="1"/>
      </w:tblPr>
      <w:tblGrid>
        <w:gridCol w:w="2394"/>
        <w:gridCol w:w="2394"/>
        <w:gridCol w:w="2394"/>
        <w:gridCol w:w="2394"/>
      </w:tblGrid>
      <w:tr w:rsidR="004F3998" w:rsidRPr="004F3998" w:rsidTr="004F3998">
        <w:tc>
          <w:tcPr>
            <w:tcW w:w="2394" w:type="dxa"/>
          </w:tcPr>
          <w:p w:rsidR="004F3998" w:rsidRPr="004F3998" w:rsidRDefault="004F3998" w:rsidP="004F3998">
            <w:pPr>
              <w:pStyle w:val="FirstParagraph"/>
            </w:pPr>
            <w:r w:rsidRPr="004F3998">
              <w:t>Genesis</w:t>
            </w:r>
          </w:p>
        </w:tc>
        <w:tc>
          <w:tcPr>
            <w:tcW w:w="2394" w:type="dxa"/>
          </w:tcPr>
          <w:p w:rsidR="004F3998" w:rsidRPr="004F3998" w:rsidRDefault="004F3998" w:rsidP="004F3998">
            <w:pPr>
              <w:pStyle w:val="FirstParagraph"/>
            </w:pPr>
            <w:r w:rsidRPr="004F3998">
              <w:t>Gen</w:t>
            </w:r>
          </w:p>
        </w:tc>
        <w:tc>
          <w:tcPr>
            <w:tcW w:w="2394" w:type="dxa"/>
          </w:tcPr>
          <w:p w:rsidR="004F3998" w:rsidRPr="004F3998" w:rsidRDefault="004F3998" w:rsidP="004F3998">
            <w:pPr>
              <w:pStyle w:val="FirstParagraph"/>
            </w:pPr>
            <w:r w:rsidRPr="004F3998">
              <w:t>Micah</w:t>
            </w:r>
          </w:p>
        </w:tc>
        <w:tc>
          <w:tcPr>
            <w:tcW w:w="2394" w:type="dxa"/>
          </w:tcPr>
          <w:p w:rsidR="004F3998" w:rsidRPr="004F3998" w:rsidRDefault="004F3998" w:rsidP="004F3998">
            <w:pPr>
              <w:pStyle w:val="FirstParagraph"/>
            </w:pPr>
            <w:proofErr w:type="spellStart"/>
            <w:r w:rsidRPr="004F3998">
              <w:t>Mic</w:t>
            </w:r>
            <w:proofErr w:type="spellEnd"/>
          </w:p>
        </w:tc>
      </w:tr>
      <w:tr w:rsidR="004F3998" w:rsidRPr="004F3998" w:rsidTr="004F3998">
        <w:tc>
          <w:tcPr>
            <w:tcW w:w="2394" w:type="dxa"/>
          </w:tcPr>
          <w:p w:rsidR="004F3998" w:rsidRPr="004F3998" w:rsidRDefault="004F3998" w:rsidP="004F3998">
            <w:pPr>
              <w:pStyle w:val="FirstParagraph"/>
            </w:pPr>
            <w:r w:rsidRPr="004F3998">
              <w:t>Exodus</w:t>
            </w:r>
          </w:p>
        </w:tc>
        <w:tc>
          <w:tcPr>
            <w:tcW w:w="2394" w:type="dxa"/>
          </w:tcPr>
          <w:p w:rsidR="004F3998" w:rsidRPr="004F3998" w:rsidRDefault="004F3998" w:rsidP="004F3998">
            <w:pPr>
              <w:pStyle w:val="FirstParagraph"/>
            </w:pPr>
            <w:proofErr w:type="spellStart"/>
            <w:r w:rsidRPr="004F3998">
              <w:t>Exod</w:t>
            </w:r>
            <w:proofErr w:type="spellEnd"/>
          </w:p>
        </w:tc>
        <w:tc>
          <w:tcPr>
            <w:tcW w:w="2394" w:type="dxa"/>
          </w:tcPr>
          <w:p w:rsidR="004F3998" w:rsidRPr="004F3998" w:rsidRDefault="004F3998" w:rsidP="004F3998">
            <w:pPr>
              <w:pStyle w:val="FirstParagraph"/>
            </w:pPr>
            <w:r w:rsidRPr="004F3998">
              <w:t>Nahum</w:t>
            </w:r>
          </w:p>
        </w:tc>
        <w:tc>
          <w:tcPr>
            <w:tcW w:w="2394" w:type="dxa"/>
          </w:tcPr>
          <w:p w:rsidR="004F3998" w:rsidRPr="004F3998" w:rsidRDefault="004F3998" w:rsidP="004F3998">
            <w:pPr>
              <w:pStyle w:val="FirstParagraph"/>
            </w:pPr>
            <w:r w:rsidRPr="004F3998">
              <w:t>Nah</w:t>
            </w:r>
          </w:p>
        </w:tc>
      </w:tr>
      <w:tr w:rsidR="004F3998" w:rsidRPr="004F3998" w:rsidTr="004F3998">
        <w:tc>
          <w:tcPr>
            <w:tcW w:w="2394" w:type="dxa"/>
          </w:tcPr>
          <w:p w:rsidR="004F3998" w:rsidRPr="004F3998" w:rsidRDefault="004F3998" w:rsidP="004F3998">
            <w:pPr>
              <w:pStyle w:val="FirstParagraph"/>
            </w:pPr>
            <w:r w:rsidRPr="004F3998">
              <w:t>Leviticus</w:t>
            </w:r>
          </w:p>
        </w:tc>
        <w:tc>
          <w:tcPr>
            <w:tcW w:w="2394" w:type="dxa"/>
          </w:tcPr>
          <w:p w:rsidR="004F3998" w:rsidRPr="004F3998" w:rsidRDefault="004F3998" w:rsidP="004F3998">
            <w:pPr>
              <w:pStyle w:val="FirstParagraph"/>
            </w:pPr>
            <w:r w:rsidRPr="004F3998">
              <w:t>Lev</w:t>
            </w:r>
          </w:p>
        </w:tc>
        <w:tc>
          <w:tcPr>
            <w:tcW w:w="2394" w:type="dxa"/>
          </w:tcPr>
          <w:p w:rsidR="004F3998" w:rsidRPr="004F3998" w:rsidRDefault="004F3998" w:rsidP="004F3998">
            <w:pPr>
              <w:pStyle w:val="FirstParagraph"/>
            </w:pPr>
            <w:r w:rsidRPr="004F3998">
              <w:t>Habakkuk</w:t>
            </w:r>
          </w:p>
        </w:tc>
        <w:tc>
          <w:tcPr>
            <w:tcW w:w="2394" w:type="dxa"/>
          </w:tcPr>
          <w:p w:rsidR="004F3998" w:rsidRPr="004F3998" w:rsidRDefault="004F3998" w:rsidP="004F3998">
            <w:pPr>
              <w:pStyle w:val="FirstParagraph"/>
            </w:pPr>
            <w:proofErr w:type="spellStart"/>
            <w:r w:rsidRPr="004F3998">
              <w:t>Hab</w:t>
            </w:r>
            <w:proofErr w:type="spellEnd"/>
          </w:p>
        </w:tc>
      </w:tr>
      <w:tr w:rsidR="004F3998" w:rsidRPr="004F3998" w:rsidTr="004F3998">
        <w:tc>
          <w:tcPr>
            <w:tcW w:w="2394" w:type="dxa"/>
          </w:tcPr>
          <w:p w:rsidR="004F3998" w:rsidRPr="004F3998" w:rsidRDefault="004F3998" w:rsidP="004F3998">
            <w:pPr>
              <w:pStyle w:val="FirstParagraph"/>
            </w:pPr>
            <w:r w:rsidRPr="004F3998">
              <w:t>Numbers</w:t>
            </w:r>
          </w:p>
        </w:tc>
        <w:tc>
          <w:tcPr>
            <w:tcW w:w="2394" w:type="dxa"/>
          </w:tcPr>
          <w:p w:rsidR="004F3998" w:rsidRPr="004F3998" w:rsidRDefault="004F3998" w:rsidP="004F3998">
            <w:pPr>
              <w:pStyle w:val="FirstParagraph"/>
            </w:pPr>
            <w:proofErr w:type="spellStart"/>
            <w:r w:rsidRPr="004F3998">
              <w:t>Num</w:t>
            </w:r>
            <w:proofErr w:type="spellEnd"/>
          </w:p>
        </w:tc>
        <w:tc>
          <w:tcPr>
            <w:tcW w:w="2394" w:type="dxa"/>
          </w:tcPr>
          <w:p w:rsidR="004F3998" w:rsidRPr="004F3998" w:rsidRDefault="004F3998" w:rsidP="004F3998">
            <w:pPr>
              <w:pStyle w:val="FirstParagraph"/>
            </w:pPr>
            <w:r w:rsidRPr="004F3998">
              <w:t>Zephaniah</w:t>
            </w:r>
          </w:p>
        </w:tc>
        <w:tc>
          <w:tcPr>
            <w:tcW w:w="2394" w:type="dxa"/>
          </w:tcPr>
          <w:p w:rsidR="004F3998" w:rsidRPr="004F3998" w:rsidRDefault="004F3998" w:rsidP="004F3998">
            <w:pPr>
              <w:pStyle w:val="FirstParagraph"/>
            </w:pPr>
            <w:proofErr w:type="spellStart"/>
            <w:r w:rsidRPr="004F3998">
              <w:t>Zeph</w:t>
            </w:r>
            <w:proofErr w:type="spellEnd"/>
          </w:p>
        </w:tc>
      </w:tr>
      <w:tr w:rsidR="004F3998" w:rsidRPr="004F3998" w:rsidTr="004F3998">
        <w:tc>
          <w:tcPr>
            <w:tcW w:w="2394" w:type="dxa"/>
          </w:tcPr>
          <w:p w:rsidR="004F3998" w:rsidRPr="004F3998" w:rsidRDefault="004F3998" w:rsidP="004F3998">
            <w:pPr>
              <w:pStyle w:val="FirstParagraph"/>
            </w:pPr>
            <w:r w:rsidRPr="004F3998">
              <w:t>Deuteronomy</w:t>
            </w:r>
          </w:p>
        </w:tc>
        <w:tc>
          <w:tcPr>
            <w:tcW w:w="2394" w:type="dxa"/>
          </w:tcPr>
          <w:p w:rsidR="004F3998" w:rsidRPr="004F3998" w:rsidRDefault="004F3998" w:rsidP="004F3998">
            <w:pPr>
              <w:pStyle w:val="FirstParagraph"/>
            </w:pPr>
            <w:proofErr w:type="spellStart"/>
            <w:r w:rsidRPr="004F3998">
              <w:t>Deut</w:t>
            </w:r>
            <w:proofErr w:type="spellEnd"/>
          </w:p>
        </w:tc>
        <w:tc>
          <w:tcPr>
            <w:tcW w:w="2394" w:type="dxa"/>
          </w:tcPr>
          <w:p w:rsidR="004F3998" w:rsidRPr="004F3998" w:rsidRDefault="004F3998" w:rsidP="004F3998">
            <w:pPr>
              <w:pStyle w:val="FirstParagraph"/>
            </w:pPr>
            <w:r w:rsidRPr="004F3998">
              <w:t>Haggai</w:t>
            </w:r>
          </w:p>
        </w:tc>
        <w:tc>
          <w:tcPr>
            <w:tcW w:w="2394" w:type="dxa"/>
          </w:tcPr>
          <w:p w:rsidR="004F3998" w:rsidRPr="004F3998" w:rsidRDefault="004F3998" w:rsidP="004F3998">
            <w:pPr>
              <w:pStyle w:val="FirstParagraph"/>
            </w:pPr>
            <w:r w:rsidRPr="004F3998">
              <w:t>Hag</w:t>
            </w:r>
          </w:p>
        </w:tc>
      </w:tr>
      <w:tr w:rsidR="004F3998" w:rsidRPr="004F3998" w:rsidTr="004F3998">
        <w:tc>
          <w:tcPr>
            <w:tcW w:w="2394" w:type="dxa"/>
          </w:tcPr>
          <w:p w:rsidR="004F3998" w:rsidRPr="004F3998" w:rsidRDefault="004F3998" w:rsidP="004F3998">
            <w:pPr>
              <w:pStyle w:val="FirstParagraph"/>
            </w:pPr>
            <w:r w:rsidRPr="004F3998">
              <w:t>Joshua</w:t>
            </w:r>
          </w:p>
        </w:tc>
        <w:tc>
          <w:tcPr>
            <w:tcW w:w="2394" w:type="dxa"/>
          </w:tcPr>
          <w:p w:rsidR="004F3998" w:rsidRPr="004F3998" w:rsidRDefault="004F3998" w:rsidP="004F3998">
            <w:pPr>
              <w:pStyle w:val="FirstParagraph"/>
            </w:pPr>
            <w:r w:rsidRPr="004F3998">
              <w:t>Josh</w:t>
            </w:r>
          </w:p>
        </w:tc>
        <w:tc>
          <w:tcPr>
            <w:tcW w:w="2394" w:type="dxa"/>
          </w:tcPr>
          <w:p w:rsidR="004F3998" w:rsidRPr="004F3998" w:rsidRDefault="004F3998" w:rsidP="004F3998">
            <w:pPr>
              <w:pStyle w:val="FirstParagraph"/>
            </w:pPr>
            <w:r w:rsidRPr="004F3998">
              <w:t>Zechariah</w:t>
            </w:r>
          </w:p>
        </w:tc>
        <w:tc>
          <w:tcPr>
            <w:tcW w:w="2394" w:type="dxa"/>
          </w:tcPr>
          <w:p w:rsidR="004F3998" w:rsidRPr="004F3998" w:rsidRDefault="004F3998" w:rsidP="004F3998">
            <w:pPr>
              <w:pStyle w:val="FirstParagraph"/>
            </w:pPr>
            <w:proofErr w:type="spellStart"/>
            <w:r w:rsidRPr="004F3998">
              <w:t>Zech</w:t>
            </w:r>
            <w:proofErr w:type="spellEnd"/>
          </w:p>
        </w:tc>
      </w:tr>
      <w:tr w:rsidR="004F3998" w:rsidRPr="004F3998" w:rsidTr="004F3998">
        <w:tc>
          <w:tcPr>
            <w:tcW w:w="2394" w:type="dxa"/>
          </w:tcPr>
          <w:p w:rsidR="004F3998" w:rsidRPr="004F3998" w:rsidRDefault="004F3998" w:rsidP="004F3998">
            <w:pPr>
              <w:pStyle w:val="FirstParagraph"/>
            </w:pPr>
            <w:r w:rsidRPr="004F3998">
              <w:t>Judges</w:t>
            </w:r>
          </w:p>
        </w:tc>
        <w:tc>
          <w:tcPr>
            <w:tcW w:w="2394" w:type="dxa"/>
          </w:tcPr>
          <w:p w:rsidR="004F3998" w:rsidRPr="004F3998" w:rsidRDefault="004F3998" w:rsidP="004F3998">
            <w:pPr>
              <w:pStyle w:val="FirstParagraph"/>
            </w:pPr>
            <w:proofErr w:type="spellStart"/>
            <w:r w:rsidRPr="004F3998">
              <w:t>Judg</w:t>
            </w:r>
            <w:proofErr w:type="spellEnd"/>
          </w:p>
        </w:tc>
        <w:tc>
          <w:tcPr>
            <w:tcW w:w="2394" w:type="dxa"/>
          </w:tcPr>
          <w:p w:rsidR="004F3998" w:rsidRPr="004F3998" w:rsidRDefault="004F3998" w:rsidP="004F3998">
            <w:pPr>
              <w:pStyle w:val="FirstParagraph"/>
            </w:pPr>
            <w:r w:rsidRPr="004F3998">
              <w:t>Malachi</w:t>
            </w:r>
          </w:p>
        </w:tc>
        <w:tc>
          <w:tcPr>
            <w:tcW w:w="2394" w:type="dxa"/>
          </w:tcPr>
          <w:p w:rsidR="004F3998" w:rsidRPr="004F3998" w:rsidRDefault="004F3998" w:rsidP="004F3998">
            <w:pPr>
              <w:pStyle w:val="FirstParagraph"/>
            </w:pPr>
            <w:r w:rsidRPr="004F3998">
              <w:t>Mal</w:t>
            </w:r>
          </w:p>
        </w:tc>
      </w:tr>
      <w:tr w:rsidR="004F3998" w:rsidRPr="004F3998" w:rsidTr="004F3998">
        <w:tc>
          <w:tcPr>
            <w:tcW w:w="2394" w:type="dxa"/>
          </w:tcPr>
          <w:p w:rsidR="004F3998" w:rsidRPr="004F3998" w:rsidRDefault="004F3998" w:rsidP="004F3998">
            <w:pPr>
              <w:pStyle w:val="FirstParagraph"/>
            </w:pPr>
            <w:r w:rsidRPr="004F3998">
              <w:t>Ruth</w:t>
            </w:r>
          </w:p>
        </w:tc>
        <w:tc>
          <w:tcPr>
            <w:tcW w:w="2394" w:type="dxa"/>
          </w:tcPr>
          <w:p w:rsidR="004F3998" w:rsidRPr="004F3998" w:rsidRDefault="004F3998" w:rsidP="004F3998">
            <w:pPr>
              <w:pStyle w:val="FirstParagraph"/>
            </w:pPr>
            <w:r w:rsidRPr="004F3998">
              <w:t>Ruth</w:t>
            </w:r>
          </w:p>
        </w:tc>
        <w:tc>
          <w:tcPr>
            <w:tcW w:w="2394" w:type="dxa"/>
          </w:tcPr>
          <w:p w:rsidR="004F3998" w:rsidRPr="004F3998" w:rsidRDefault="004F3998" w:rsidP="004F3998">
            <w:pPr>
              <w:pStyle w:val="FirstParagraph"/>
            </w:pPr>
          </w:p>
        </w:tc>
        <w:tc>
          <w:tcPr>
            <w:tcW w:w="2394" w:type="dxa"/>
          </w:tcPr>
          <w:p w:rsidR="004F3998" w:rsidRPr="004F3998" w:rsidRDefault="004F3998" w:rsidP="004F3998">
            <w:pPr>
              <w:pStyle w:val="FirstParagraph"/>
            </w:pPr>
          </w:p>
        </w:tc>
      </w:tr>
      <w:tr w:rsidR="004F3998" w:rsidRPr="004F3998" w:rsidTr="004F3998">
        <w:tc>
          <w:tcPr>
            <w:tcW w:w="2394" w:type="dxa"/>
          </w:tcPr>
          <w:p w:rsidR="004F3998" w:rsidRPr="004F3998" w:rsidRDefault="004F3998" w:rsidP="004F3998">
            <w:pPr>
              <w:pStyle w:val="FirstParagraph"/>
            </w:pPr>
            <w:r w:rsidRPr="004F3998">
              <w:t>1-2 Samuel</w:t>
            </w:r>
          </w:p>
        </w:tc>
        <w:tc>
          <w:tcPr>
            <w:tcW w:w="2394" w:type="dxa"/>
          </w:tcPr>
          <w:p w:rsidR="004F3998" w:rsidRPr="004F3998" w:rsidRDefault="004F3998" w:rsidP="004F3998">
            <w:pPr>
              <w:pStyle w:val="FirstParagraph"/>
            </w:pPr>
            <w:r w:rsidRPr="004F3998">
              <w:t>1-2 Sam</w:t>
            </w:r>
          </w:p>
        </w:tc>
        <w:tc>
          <w:tcPr>
            <w:tcW w:w="2394" w:type="dxa"/>
          </w:tcPr>
          <w:p w:rsidR="004F3998" w:rsidRPr="004F3998" w:rsidRDefault="004F3998" w:rsidP="004F3998">
            <w:pPr>
              <w:pStyle w:val="FirstParagraph"/>
            </w:pPr>
            <w:r w:rsidRPr="004F3998">
              <w:t>Matthew</w:t>
            </w:r>
          </w:p>
        </w:tc>
        <w:tc>
          <w:tcPr>
            <w:tcW w:w="2394" w:type="dxa"/>
          </w:tcPr>
          <w:p w:rsidR="004F3998" w:rsidRPr="004F3998" w:rsidRDefault="004F3998" w:rsidP="004F3998">
            <w:pPr>
              <w:pStyle w:val="FirstParagraph"/>
            </w:pPr>
            <w:r w:rsidRPr="004F3998">
              <w:t>Matt</w:t>
            </w:r>
          </w:p>
        </w:tc>
      </w:tr>
      <w:tr w:rsidR="004F3998" w:rsidRPr="004F3998" w:rsidTr="004F3998">
        <w:tc>
          <w:tcPr>
            <w:tcW w:w="2394" w:type="dxa"/>
          </w:tcPr>
          <w:p w:rsidR="004F3998" w:rsidRPr="004F3998" w:rsidRDefault="004F3998" w:rsidP="004F3998">
            <w:pPr>
              <w:pStyle w:val="FirstParagraph"/>
            </w:pPr>
            <w:r w:rsidRPr="004F3998">
              <w:t>1-2 Kings</w:t>
            </w:r>
          </w:p>
        </w:tc>
        <w:tc>
          <w:tcPr>
            <w:tcW w:w="2394" w:type="dxa"/>
          </w:tcPr>
          <w:p w:rsidR="004F3998" w:rsidRPr="004F3998" w:rsidRDefault="004F3998" w:rsidP="004F3998">
            <w:pPr>
              <w:pStyle w:val="FirstParagraph"/>
            </w:pPr>
            <w:r w:rsidRPr="004F3998">
              <w:t>1-2 Kgs</w:t>
            </w:r>
          </w:p>
        </w:tc>
        <w:tc>
          <w:tcPr>
            <w:tcW w:w="2394" w:type="dxa"/>
          </w:tcPr>
          <w:p w:rsidR="004F3998" w:rsidRPr="004F3998" w:rsidRDefault="004F3998" w:rsidP="004F3998">
            <w:pPr>
              <w:pStyle w:val="FirstParagraph"/>
            </w:pPr>
            <w:r w:rsidRPr="004F3998">
              <w:t>Mark</w:t>
            </w:r>
          </w:p>
        </w:tc>
        <w:tc>
          <w:tcPr>
            <w:tcW w:w="2394" w:type="dxa"/>
          </w:tcPr>
          <w:p w:rsidR="004F3998" w:rsidRPr="004F3998" w:rsidRDefault="004F3998" w:rsidP="004F3998">
            <w:pPr>
              <w:pStyle w:val="FirstParagraph"/>
            </w:pPr>
            <w:r w:rsidRPr="004F3998">
              <w:t>Mark</w:t>
            </w:r>
          </w:p>
        </w:tc>
      </w:tr>
      <w:tr w:rsidR="004F3998" w:rsidRPr="004F3998" w:rsidTr="004F3998">
        <w:tc>
          <w:tcPr>
            <w:tcW w:w="2394" w:type="dxa"/>
          </w:tcPr>
          <w:p w:rsidR="004F3998" w:rsidRPr="004F3998" w:rsidRDefault="004F3998" w:rsidP="004F3998">
            <w:pPr>
              <w:pStyle w:val="FirstParagraph"/>
            </w:pPr>
            <w:r w:rsidRPr="004F3998">
              <w:t>1-2 Chronicles</w:t>
            </w:r>
          </w:p>
        </w:tc>
        <w:tc>
          <w:tcPr>
            <w:tcW w:w="2394" w:type="dxa"/>
          </w:tcPr>
          <w:p w:rsidR="004F3998" w:rsidRPr="004F3998" w:rsidRDefault="004F3998" w:rsidP="004F3998">
            <w:pPr>
              <w:pStyle w:val="FirstParagraph"/>
            </w:pPr>
            <w:r w:rsidRPr="004F3998">
              <w:t xml:space="preserve">1-2 </w:t>
            </w:r>
            <w:proofErr w:type="spellStart"/>
            <w:r w:rsidRPr="004F3998">
              <w:t>Chr</w:t>
            </w:r>
            <w:proofErr w:type="spellEnd"/>
          </w:p>
        </w:tc>
        <w:tc>
          <w:tcPr>
            <w:tcW w:w="2394" w:type="dxa"/>
          </w:tcPr>
          <w:p w:rsidR="004F3998" w:rsidRPr="004F3998" w:rsidRDefault="004F3998" w:rsidP="004F3998">
            <w:pPr>
              <w:pStyle w:val="FirstParagraph"/>
            </w:pPr>
            <w:r w:rsidRPr="004F3998">
              <w:t>Luke</w:t>
            </w:r>
          </w:p>
        </w:tc>
        <w:tc>
          <w:tcPr>
            <w:tcW w:w="2394" w:type="dxa"/>
          </w:tcPr>
          <w:p w:rsidR="004F3998" w:rsidRPr="004F3998" w:rsidRDefault="004F3998" w:rsidP="004F3998">
            <w:pPr>
              <w:pStyle w:val="FirstParagraph"/>
            </w:pPr>
            <w:r w:rsidRPr="004F3998">
              <w:t>Luke</w:t>
            </w:r>
          </w:p>
        </w:tc>
      </w:tr>
      <w:tr w:rsidR="004F3998" w:rsidRPr="004F3998" w:rsidTr="004F3998">
        <w:tc>
          <w:tcPr>
            <w:tcW w:w="2394" w:type="dxa"/>
          </w:tcPr>
          <w:p w:rsidR="004F3998" w:rsidRPr="004F3998" w:rsidRDefault="004F3998" w:rsidP="004F3998">
            <w:pPr>
              <w:pStyle w:val="FirstParagraph"/>
            </w:pPr>
            <w:r w:rsidRPr="004F3998">
              <w:t>Ezra</w:t>
            </w:r>
          </w:p>
        </w:tc>
        <w:tc>
          <w:tcPr>
            <w:tcW w:w="2394" w:type="dxa"/>
          </w:tcPr>
          <w:p w:rsidR="004F3998" w:rsidRPr="004F3998" w:rsidRDefault="004F3998" w:rsidP="004F3998">
            <w:pPr>
              <w:pStyle w:val="FirstParagraph"/>
            </w:pPr>
            <w:r w:rsidRPr="004F3998">
              <w:t>Ezra</w:t>
            </w:r>
          </w:p>
        </w:tc>
        <w:tc>
          <w:tcPr>
            <w:tcW w:w="2394" w:type="dxa"/>
          </w:tcPr>
          <w:p w:rsidR="004F3998" w:rsidRPr="004F3998" w:rsidRDefault="004F3998" w:rsidP="004F3998">
            <w:pPr>
              <w:pStyle w:val="FirstParagraph"/>
            </w:pPr>
            <w:r w:rsidRPr="004F3998">
              <w:t>John</w:t>
            </w:r>
          </w:p>
        </w:tc>
        <w:tc>
          <w:tcPr>
            <w:tcW w:w="2394" w:type="dxa"/>
          </w:tcPr>
          <w:p w:rsidR="004F3998" w:rsidRPr="004F3998" w:rsidRDefault="004F3998" w:rsidP="004F3998">
            <w:pPr>
              <w:pStyle w:val="FirstParagraph"/>
            </w:pPr>
            <w:r w:rsidRPr="004F3998">
              <w:t>John</w:t>
            </w:r>
          </w:p>
        </w:tc>
      </w:tr>
      <w:tr w:rsidR="004F3998" w:rsidRPr="004F3998" w:rsidTr="004F3998">
        <w:tc>
          <w:tcPr>
            <w:tcW w:w="2394" w:type="dxa"/>
          </w:tcPr>
          <w:p w:rsidR="004F3998" w:rsidRPr="004F3998" w:rsidRDefault="004F3998" w:rsidP="004F3998">
            <w:pPr>
              <w:pStyle w:val="FirstParagraph"/>
            </w:pPr>
            <w:r w:rsidRPr="004F3998">
              <w:t>Nehemiah</w:t>
            </w:r>
          </w:p>
        </w:tc>
        <w:tc>
          <w:tcPr>
            <w:tcW w:w="2394" w:type="dxa"/>
          </w:tcPr>
          <w:p w:rsidR="004F3998" w:rsidRPr="004F3998" w:rsidRDefault="004F3998" w:rsidP="004F3998">
            <w:pPr>
              <w:pStyle w:val="FirstParagraph"/>
            </w:pPr>
            <w:proofErr w:type="spellStart"/>
            <w:r w:rsidRPr="004F3998">
              <w:t>Neh</w:t>
            </w:r>
            <w:proofErr w:type="spellEnd"/>
          </w:p>
        </w:tc>
        <w:tc>
          <w:tcPr>
            <w:tcW w:w="2394" w:type="dxa"/>
          </w:tcPr>
          <w:p w:rsidR="004F3998" w:rsidRPr="004F3998" w:rsidRDefault="004F3998" w:rsidP="004F3998">
            <w:pPr>
              <w:pStyle w:val="FirstParagraph"/>
            </w:pPr>
            <w:r w:rsidRPr="004F3998">
              <w:t>Acts</w:t>
            </w:r>
          </w:p>
        </w:tc>
        <w:tc>
          <w:tcPr>
            <w:tcW w:w="2394" w:type="dxa"/>
          </w:tcPr>
          <w:p w:rsidR="004F3998" w:rsidRPr="004F3998" w:rsidRDefault="004F3998" w:rsidP="004F3998">
            <w:pPr>
              <w:pStyle w:val="FirstParagraph"/>
            </w:pPr>
            <w:r w:rsidRPr="004F3998">
              <w:t>Acts</w:t>
            </w:r>
          </w:p>
        </w:tc>
      </w:tr>
      <w:tr w:rsidR="004F3998" w:rsidRPr="004F3998" w:rsidTr="004F3998">
        <w:tc>
          <w:tcPr>
            <w:tcW w:w="2394" w:type="dxa"/>
          </w:tcPr>
          <w:p w:rsidR="004F3998" w:rsidRPr="004F3998" w:rsidRDefault="004F3998" w:rsidP="004F3998">
            <w:pPr>
              <w:pStyle w:val="FirstParagraph"/>
            </w:pPr>
            <w:r w:rsidRPr="004F3998">
              <w:t>Esther</w:t>
            </w:r>
          </w:p>
        </w:tc>
        <w:tc>
          <w:tcPr>
            <w:tcW w:w="2394" w:type="dxa"/>
          </w:tcPr>
          <w:p w:rsidR="004F3998" w:rsidRPr="004F3998" w:rsidRDefault="004F3998" w:rsidP="004F3998">
            <w:pPr>
              <w:pStyle w:val="FirstParagraph"/>
            </w:pPr>
            <w:proofErr w:type="spellStart"/>
            <w:r w:rsidRPr="004F3998">
              <w:t>Esth</w:t>
            </w:r>
            <w:proofErr w:type="spellEnd"/>
          </w:p>
        </w:tc>
        <w:tc>
          <w:tcPr>
            <w:tcW w:w="2394" w:type="dxa"/>
          </w:tcPr>
          <w:p w:rsidR="004F3998" w:rsidRPr="004F3998" w:rsidRDefault="004F3998" w:rsidP="004F3998">
            <w:pPr>
              <w:pStyle w:val="FirstParagraph"/>
            </w:pPr>
            <w:r w:rsidRPr="004F3998">
              <w:t>Romans</w:t>
            </w:r>
          </w:p>
        </w:tc>
        <w:tc>
          <w:tcPr>
            <w:tcW w:w="2394" w:type="dxa"/>
          </w:tcPr>
          <w:p w:rsidR="004F3998" w:rsidRPr="004F3998" w:rsidRDefault="004F3998" w:rsidP="004F3998">
            <w:pPr>
              <w:pStyle w:val="FirstParagraph"/>
            </w:pPr>
            <w:r w:rsidRPr="004F3998">
              <w:t>Rom</w:t>
            </w:r>
          </w:p>
        </w:tc>
      </w:tr>
      <w:tr w:rsidR="004F3998" w:rsidRPr="004F3998" w:rsidTr="004F3998">
        <w:tc>
          <w:tcPr>
            <w:tcW w:w="2394" w:type="dxa"/>
          </w:tcPr>
          <w:p w:rsidR="004F3998" w:rsidRPr="004F3998" w:rsidRDefault="004F3998" w:rsidP="004F3998">
            <w:pPr>
              <w:pStyle w:val="FirstParagraph"/>
            </w:pPr>
            <w:r w:rsidRPr="004F3998">
              <w:t>Job</w:t>
            </w:r>
          </w:p>
        </w:tc>
        <w:tc>
          <w:tcPr>
            <w:tcW w:w="2394" w:type="dxa"/>
          </w:tcPr>
          <w:p w:rsidR="004F3998" w:rsidRPr="004F3998" w:rsidRDefault="004F3998" w:rsidP="004F3998">
            <w:pPr>
              <w:pStyle w:val="FirstParagraph"/>
            </w:pPr>
            <w:r w:rsidRPr="004F3998">
              <w:t>Job</w:t>
            </w:r>
          </w:p>
        </w:tc>
        <w:tc>
          <w:tcPr>
            <w:tcW w:w="2394" w:type="dxa"/>
          </w:tcPr>
          <w:p w:rsidR="004F3998" w:rsidRPr="004F3998" w:rsidRDefault="004F3998" w:rsidP="004F3998">
            <w:pPr>
              <w:pStyle w:val="FirstParagraph"/>
            </w:pPr>
            <w:r w:rsidRPr="004F3998">
              <w:t>1-2 Corinthians</w:t>
            </w:r>
          </w:p>
        </w:tc>
        <w:tc>
          <w:tcPr>
            <w:tcW w:w="2394" w:type="dxa"/>
          </w:tcPr>
          <w:p w:rsidR="004F3998" w:rsidRPr="004F3998" w:rsidRDefault="004F3998" w:rsidP="004F3998">
            <w:pPr>
              <w:pStyle w:val="FirstParagraph"/>
            </w:pPr>
            <w:r w:rsidRPr="004F3998">
              <w:t xml:space="preserve">1-2 </w:t>
            </w:r>
            <w:proofErr w:type="spellStart"/>
            <w:r w:rsidRPr="004F3998">
              <w:t>Cor</w:t>
            </w:r>
            <w:proofErr w:type="spellEnd"/>
          </w:p>
        </w:tc>
      </w:tr>
      <w:tr w:rsidR="004F3998" w:rsidRPr="004F3998" w:rsidTr="004F3998">
        <w:tc>
          <w:tcPr>
            <w:tcW w:w="2394" w:type="dxa"/>
          </w:tcPr>
          <w:p w:rsidR="004F3998" w:rsidRPr="004F3998" w:rsidRDefault="004F3998" w:rsidP="004F3998">
            <w:pPr>
              <w:pStyle w:val="FirstParagraph"/>
            </w:pPr>
            <w:r w:rsidRPr="004F3998">
              <w:t>Psalm(s)</w:t>
            </w:r>
          </w:p>
        </w:tc>
        <w:tc>
          <w:tcPr>
            <w:tcW w:w="2394" w:type="dxa"/>
          </w:tcPr>
          <w:p w:rsidR="004F3998" w:rsidRPr="004F3998" w:rsidRDefault="004F3998" w:rsidP="004F3998">
            <w:pPr>
              <w:pStyle w:val="FirstParagraph"/>
            </w:pPr>
            <w:r w:rsidRPr="004F3998">
              <w:t>Ps(s)</w:t>
            </w:r>
          </w:p>
        </w:tc>
        <w:tc>
          <w:tcPr>
            <w:tcW w:w="2394" w:type="dxa"/>
          </w:tcPr>
          <w:p w:rsidR="004F3998" w:rsidRPr="004F3998" w:rsidRDefault="004F3998" w:rsidP="004F3998">
            <w:pPr>
              <w:pStyle w:val="FirstParagraph"/>
            </w:pPr>
            <w:r w:rsidRPr="004F3998">
              <w:t>Galatians</w:t>
            </w:r>
          </w:p>
        </w:tc>
        <w:tc>
          <w:tcPr>
            <w:tcW w:w="2394" w:type="dxa"/>
          </w:tcPr>
          <w:p w:rsidR="004F3998" w:rsidRPr="004F3998" w:rsidRDefault="004F3998" w:rsidP="004F3998">
            <w:pPr>
              <w:pStyle w:val="FirstParagraph"/>
            </w:pPr>
            <w:r w:rsidRPr="004F3998">
              <w:t>Gal</w:t>
            </w:r>
          </w:p>
        </w:tc>
      </w:tr>
      <w:tr w:rsidR="004F3998" w:rsidRPr="004F3998" w:rsidTr="004F3998">
        <w:tc>
          <w:tcPr>
            <w:tcW w:w="2394" w:type="dxa"/>
          </w:tcPr>
          <w:p w:rsidR="004F3998" w:rsidRPr="004F3998" w:rsidRDefault="004F3998" w:rsidP="004F3998">
            <w:pPr>
              <w:pStyle w:val="FirstParagraph"/>
            </w:pPr>
            <w:r w:rsidRPr="004F3998">
              <w:lastRenderedPageBreak/>
              <w:t>Proverbs</w:t>
            </w:r>
          </w:p>
        </w:tc>
        <w:tc>
          <w:tcPr>
            <w:tcW w:w="2394" w:type="dxa"/>
          </w:tcPr>
          <w:p w:rsidR="004F3998" w:rsidRPr="004F3998" w:rsidRDefault="004F3998" w:rsidP="004F3998">
            <w:pPr>
              <w:pStyle w:val="FirstParagraph"/>
            </w:pPr>
            <w:proofErr w:type="spellStart"/>
            <w:r w:rsidRPr="004F3998">
              <w:t>Prov</w:t>
            </w:r>
            <w:proofErr w:type="spellEnd"/>
          </w:p>
        </w:tc>
        <w:tc>
          <w:tcPr>
            <w:tcW w:w="2394" w:type="dxa"/>
          </w:tcPr>
          <w:p w:rsidR="004F3998" w:rsidRPr="004F3998" w:rsidRDefault="004F3998" w:rsidP="004F3998">
            <w:pPr>
              <w:pStyle w:val="FirstParagraph"/>
            </w:pPr>
            <w:r w:rsidRPr="004F3998">
              <w:t>Ephesians</w:t>
            </w:r>
          </w:p>
        </w:tc>
        <w:tc>
          <w:tcPr>
            <w:tcW w:w="2394" w:type="dxa"/>
          </w:tcPr>
          <w:p w:rsidR="004F3998" w:rsidRPr="004F3998" w:rsidRDefault="004F3998" w:rsidP="004F3998">
            <w:pPr>
              <w:pStyle w:val="FirstParagraph"/>
            </w:pPr>
            <w:proofErr w:type="spellStart"/>
            <w:r w:rsidRPr="004F3998">
              <w:t>Eph</w:t>
            </w:r>
            <w:proofErr w:type="spellEnd"/>
          </w:p>
        </w:tc>
      </w:tr>
      <w:tr w:rsidR="004F3998" w:rsidRPr="004F3998" w:rsidTr="004F3998">
        <w:tc>
          <w:tcPr>
            <w:tcW w:w="2394" w:type="dxa"/>
          </w:tcPr>
          <w:p w:rsidR="004F3998" w:rsidRPr="004F3998" w:rsidRDefault="004F3998" w:rsidP="004F3998">
            <w:pPr>
              <w:pStyle w:val="FirstParagraph"/>
            </w:pPr>
            <w:r w:rsidRPr="004F3998">
              <w:t>Ecclesiastes</w:t>
            </w:r>
          </w:p>
        </w:tc>
        <w:tc>
          <w:tcPr>
            <w:tcW w:w="2394" w:type="dxa"/>
          </w:tcPr>
          <w:p w:rsidR="004F3998" w:rsidRPr="004F3998" w:rsidRDefault="004F3998" w:rsidP="004F3998">
            <w:pPr>
              <w:pStyle w:val="FirstParagraph"/>
            </w:pPr>
            <w:r w:rsidRPr="004F3998">
              <w:t>Eccl</w:t>
            </w:r>
          </w:p>
        </w:tc>
        <w:tc>
          <w:tcPr>
            <w:tcW w:w="2394" w:type="dxa"/>
          </w:tcPr>
          <w:p w:rsidR="004F3998" w:rsidRPr="004F3998" w:rsidRDefault="004F3998" w:rsidP="004F3998">
            <w:pPr>
              <w:pStyle w:val="FirstParagraph"/>
            </w:pPr>
            <w:r w:rsidRPr="004F3998">
              <w:t>Philippians</w:t>
            </w:r>
          </w:p>
        </w:tc>
        <w:tc>
          <w:tcPr>
            <w:tcW w:w="2394" w:type="dxa"/>
          </w:tcPr>
          <w:p w:rsidR="004F3998" w:rsidRPr="004F3998" w:rsidRDefault="004F3998" w:rsidP="004F3998">
            <w:pPr>
              <w:pStyle w:val="FirstParagraph"/>
            </w:pPr>
            <w:r w:rsidRPr="004F3998">
              <w:t>Phil</w:t>
            </w:r>
          </w:p>
        </w:tc>
      </w:tr>
      <w:tr w:rsidR="004F3998" w:rsidRPr="004F3998" w:rsidTr="004F3998">
        <w:tc>
          <w:tcPr>
            <w:tcW w:w="2394" w:type="dxa"/>
          </w:tcPr>
          <w:p w:rsidR="004F3998" w:rsidRPr="004F3998" w:rsidRDefault="004F3998" w:rsidP="004F3998">
            <w:pPr>
              <w:pStyle w:val="FirstParagraph"/>
            </w:pPr>
            <w:r w:rsidRPr="004F3998">
              <w:t>Song of Solomon</w:t>
            </w:r>
          </w:p>
        </w:tc>
        <w:tc>
          <w:tcPr>
            <w:tcW w:w="2394" w:type="dxa"/>
          </w:tcPr>
          <w:p w:rsidR="004F3998" w:rsidRPr="004F3998" w:rsidRDefault="004F3998" w:rsidP="004F3998">
            <w:pPr>
              <w:pStyle w:val="FirstParagraph"/>
            </w:pPr>
            <w:r w:rsidRPr="004F3998">
              <w:t>Song</w:t>
            </w:r>
          </w:p>
        </w:tc>
        <w:tc>
          <w:tcPr>
            <w:tcW w:w="2394" w:type="dxa"/>
          </w:tcPr>
          <w:p w:rsidR="004F3998" w:rsidRPr="004F3998" w:rsidRDefault="004F3998" w:rsidP="004F3998">
            <w:pPr>
              <w:pStyle w:val="FirstParagraph"/>
            </w:pPr>
            <w:r w:rsidRPr="004F3998">
              <w:t>Colossians</w:t>
            </w:r>
          </w:p>
        </w:tc>
        <w:tc>
          <w:tcPr>
            <w:tcW w:w="2394" w:type="dxa"/>
          </w:tcPr>
          <w:p w:rsidR="004F3998" w:rsidRPr="004F3998" w:rsidRDefault="004F3998" w:rsidP="004F3998">
            <w:pPr>
              <w:pStyle w:val="FirstParagraph"/>
            </w:pPr>
            <w:r w:rsidRPr="004F3998">
              <w:t>Col</w:t>
            </w:r>
          </w:p>
        </w:tc>
      </w:tr>
      <w:tr w:rsidR="004F3998" w:rsidRPr="004F3998" w:rsidTr="004F3998">
        <w:tc>
          <w:tcPr>
            <w:tcW w:w="2394" w:type="dxa"/>
          </w:tcPr>
          <w:p w:rsidR="004F3998" w:rsidRPr="004F3998" w:rsidRDefault="004F3998" w:rsidP="004F3998">
            <w:pPr>
              <w:pStyle w:val="FirstParagraph"/>
            </w:pPr>
            <w:r w:rsidRPr="004F3998">
              <w:t>Isaiah</w:t>
            </w:r>
          </w:p>
        </w:tc>
        <w:tc>
          <w:tcPr>
            <w:tcW w:w="2394" w:type="dxa"/>
          </w:tcPr>
          <w:p w:rsidR="004F3998" w:rsidRPr="004F3998" w:rsidRDefault="004F3998" w:rsidP="004F3998">
            <w:pPr>
              <w:pStyle w:val="FirstParagraph"/>
            </w:pPr>
            <w:r w:rsidRPr="004F3998">
              <w:t>Isa</w:t>
            </w:r>
          </w:p>
        </w:tc>
        <w:tc>
          <w:tcPr>
            <w:tcW w:w="2394" w:type="dxa"/>
          </w:tcPr>
          <w:p w:rsidR="004F3998" w:rsidRPr="004F3998" w:rsidRDefault="004F3998" w:rsidP="004F3998">
            <w:pPr>
              <w:pStyle w:val="FirstParagraph"/>
            </w:pPr>
            <w:r w:rsidRPr="004F3998">
              <w:t>1-2 Thessalonians</w:t>
            </w:r>
          </w:p>
        </w:tc>
        <w:tc>
          <w:tcPr>
            <w:tcW w:w="2394" w:type="dxa"/>
          </w:tcPr>
          <w:p w:rsidR="004F3998" w:rsidRPr="004F3998" w:rsidRDefault="004F3998" w:rsidP="004F3998">
            <w:pPr>
              <w:pStyle w:val="FirstParagraph"/>
            </w:pPr>
            <w:r w:rsidRPr="004F3998">
              <w:t xml:space="preserve">1-2 </w:t>
            </w:r>
            <w:proofErr w:type="spellStart"/>
            <w:r w:rsidRPr="004F3998">
              <w:t>Thess</w:t>
            </w:r>
            <w:proofErr w:type="spellEnd"/>
          </w:p>
        </w:tc>
      </w:tr>
      <w:tr w:rsidR="004F3998" w:rsidRPr="004F3998" w:rsidTr="004F3998">
        <w:tc>
          <w:tcPr>
            <w:tcW w:w="2394" w:type="dxa"/>
          </w:tcPr>
          <w:p w:rsidR="004F3998" w:rsidRPr="004F3998" w:rsidRDefault="004F3998" w:rsidP="004F3998">
            <w:pPr>
              <w:pStyle w:val="FirstParagraph"/>
            </w:pPr>
            <w:r w:rsidRPr="004F3998">
              <w:t>Jeremiah</w:t>
            </w:r>
          </w:p>
        </w:tc>
        <w:tc>
          <w:tcPr>
            <w:tcW w:w="2394" w:type="dxa"/>
          </w:tcPr>
          <w:p w:rsidR="004F3998" w:rsidRPr="004F3998" w:rsidRDefault="004F3998" w:rsidP="004F3998">
            <w:pPr>
              <w:pStyle w:val="FirstParagraph"/>
            </w:pPr>
            <w:proofErr w:type="spellStart"/>
            <w:r w:rsidRPr="004F3998">
              <w:t>Jer</w:t>
            </w:r>
            <w:proofErr w:type="spellEnd"/>
          </w:p>
        </w:tc>
        <w:tc>
          <w:tcPr>
            <w:tcW w:w="2394" w:type="dxa"/>
          </w:tcPr>
          <w:p w:rsidR="004F3998" w:rsidRPr="004F3998" w:rsidRDefault="004F3998" w:rsidP="004F3998">
            <w:pPr>
              <w:pStyle w:val="FirstParagraph"/>
            </w:pPr>
            <w:r w:rsidRPr="004F3998">
              <w:t>1-2 Timothy</w:t>
            </w:r>
          </w:p>
        </w:tc>
        <w:tc>
          <w:tcPr>
            <w:tcW w:w="2394" w:type="dxa"/>
          </w:tcPr>
          <w:p w:rsidR="004F3998" w:rsidRPr="004F3998" w:rsidRDefault="004F3998" w:rsidP="004F3998">
            <w:pPr>
              <w:pStyle w:val="FirstParagraph"/>
            </w:pPr>
            <w:r w:rsidRPr="004F3998">
              <w:t>1-2 Tim</w:t>
            </w:r>
          </w:p>
        </w:tc>
      </w:tr>
      <w:tr w:rsidR="004F3998" w:rsidRPr="004F3998" w:rsidTr="004F3998">
        <w:tc>
          <w:tcPr>
            <w:tcW w:w="2394" w:type="dxa"/>
          </w:tcPr>
          <w:p w:rsidR="004F3998" w:rsidRPr="004F3998" w:rsidRDefault="004F3998" w:rsidP="004F3998">
            <w:pPr>
              <w:pStyle w:val="FirstParagraph"/>
            </w:pPr>
            <w:r w:rsidRPr="004F3998">
              <w:t>Lamentations</w:t>
            </w:r>
          </w:p>
        </w:tc>
        <w:tc>
          <w:tcPr>
            <w:tcW w:w="2394" w:type="dxa"/>
          </w:tcPr>
          <w:p w:rsidR="004F3998" w:rsidRPr="004F3998" w:rsidRDefault="004F3998" w:rsidP="004F3998">
            <w:pPr>
              <w:pStyle w:val="FirstParagraph"/>
            </w:pPr>
            <w:r w:rsidRPr="004F3998">
              <w:t>Lam</w:t>
            </w:r>
          </w:p>
        </w:tc>
        <w:tc>
          <w:tcPr>
            <w:tcW w:w="2394" w:type="dxa"/>
          </w:tcPr>
          <w:p w:rsidR="004F3998" w:rsidRPr="004F3998" w:rsidRDefault="004F3998" w:rsidP="004F3998">
            <w:pPr>
              <w:pStyle w:val="FirstParagraph"/>
            </w:pPr>
            <w:r w:rsidRPr="004F3998">
              <w:t>Titus</w:t>
            </w:r>
          </w:p>
        </w:tc>
        <w:tc>
          <w:tcPr>
            <w:tcW w:w="2394" w:type="dxa"/>
          </w:tcPr>
          <w:p w:rsidR="004F3998" w:rsidRPr="004F3998" w:rsidRDefault="004F3998" w:rsidP="004F3998">
            <w:pPr>
              <w:pStyle w:val="FirstParagraph"/>
            </w:pPr>
            <w:r w:rsidRPr="004F3998">
              <w:t>Titus</w:t>
            </w:r>
          </w:p>
        </w:tc>
      </w:tr>
      <w:tr w:rsidR="004F3998" w:rsidRPr="004F3998" w:rsidTr="004F3998">
        <w:tc>
          <w:tcPr>
            <w:tcW w:w="2394" w:type="dxa"/>
          </w:tcPr>
          <w:p w:rsidR="004F3998" w:rsidRPr="004F3998" w:rsidRDefault="004F3998" w:rsidP="004F3998">
            <w:pPr>
              <w:pStyle w:val="FirstParagraph"/>
            </w:pPr>
            <w:r w:rsidRPr="004F3998">
              <w:t>Ezekiel</w:t>
            </w:r>
          </w:p>
        </w:tc>
        <w:tc>
          <w:tcPr>
            <w:tcW w:w="2394" w:type="dxa"/>
          </w:tcPr>
          <w:p w:rsidR="004F3998" w:rsidRPr="004F3998" w:rsidRDefault="004F3998" w:rsidP="004F3998">
            <w:pPr>
              <w:pStyle w:val="FirstParagraph"/>
            </w:pPr>
            <w:proofErr w:type="spellStart"/>
            <w:r w:rsidRPr="004F3998">
              <w:t>Ezek</w:t>
            </w:r>
            <w:proofErr w:type="spellEnd"/>
          </w:p>
        </w:tc>
        <w:tc>
          <w:tcPr>
            <w:tcW w:w="2394" w:type="dxa"/>
          </w:tcPr>
          <w:p w:rsidR="004F3998" w:rsidRPr="004F3998" w:rsidRDefault="004F3998" w:rsidP="004F3998">
            <w:pPr>
              <w:pStyle w:val="FirstParagraph"/>
            </w:pPr>
            <w:r w:rsidRPr="004F3998">
              <w:t>Philemon</w:t>
            </w:r>
          </w:p>
        </w:tc>
        <w:tc>
          <w:tcPr>
            <w:tcW w:w="2394" w:type="dxa"/>
          </w:tcPr>
          <w:p w:rsidR="004F3998" w:rsidRPr="004F3998" w:rsidRDefault="004F3998" w:rsidP="004F3998">
            <w:pPr>
              <w:pStyle w:val="FirstParagraph"/>
            </w:pPr>
            <w:proofErr w:type="spellStart"/>
            <w:r w:rsidRPr="004F3998">
              <w:t>Phlm</w:t>
            </w:r>
            <w:proofErr w:type="spellEnd"/>
          </w:p>
        </w:tc>
      </w:tr>
      <w:tr w:rsidR="004F3998" w:rsidRPr="004F3998" w:rsidTr="004F3998">
        <w:tc>
          <w:tcPr>
            <w:tcW w:w="2394" w:type="dxa"/>
          </w:tcPr>
          <w:p w:rsidR="004F3998" w:rsidRPr="004F3998" w:rsidRDefault="004F3998" w:rsidP="004F3998">
            <w:pPr>
              <w:pStyle w:val="FirstParagraph"/>
            </w:pPr>
            <w:r w:rsidRPr="004F3998">
              <w:t>Daniel</w:t>
            </w:r>
          </w:p>
        </w:tc>
        <w:tc>
          <w:tcPr>
            <w:tcW w:w="2394" w:type="dxa"/>
          </w:tcPr>
          <w:p w:rsidR="004F3998" w:rsidRPr="004F3998" w:rsidRDefault="004F3998" w:rsidP="004F3998">
            <w:pPr>
              <w:pStyle w:val="FirstParagraph"/>
            </w:pPr>
            <w:r w:rsidRPr="004F3998">
              <w:t>Dan</w:t>
            </w:r>
          </w:p>
        </w:tc>
        <w:tc>
          <w:tcPr>
            <w:tcW w:w="2394" w:type="dxa"/>
          </w:tcPr>
          <w:p w:rsidR="004F3998" w:rsidRPr="004F3998" w:rsidRDefault="004F3998" w:rsidP="004F3998">
            <w:pPr>
              <w:pStyle w:val="FirstParagraph"/>
            </w:pPr>
            <w:r w:rsidRPr="004F3998">
              <w:t>Hebrews</w:t>
            </w:r>
          </w:p>
        </w:tc>
        <w:tc>
          <w:tcPr>
            <w:tcW w:w="2394" w:type="dxa"/>
          </w:tcPr>
          <w:p w:rsidR="004F3998" w:rsidRPr="004F3998" w:rsidRDefault="004F3998" w:rsidP="004F3998">
            <w:pPr>
              <w:pStyle w:val="FirstParagraph"/>
            </w:pPr>
            <w:proofErr w:type="spellStart"/>
            <w:r w:rsidRPr="004F3998">
              <w:t>Heb</w:t>
            </w:r>
            <w:proofErr w:type="spellEnd"/>
          </w:p>
        </w:tc>
      </w:tr>
      <w:tr w:rsidR="004F3998" w:rsidRPr="004F3998" w:rsidTr="004F3998">
        <w:tc>
          <w:tcPr>
            <w:tcW w:w="2394" w:type="dxa"/>
          </w:tcPr>
          <w:p w:rsidR="004F3998" w:rsidRPr="004F3998" w:rsidRDefault="004F3998" w:rsidP="004F3998">
            <w:pPr>
              <w:pStyle w:val="FirstParagraph"/>
            </w:pPr>
            <w:r w:rsidRPr="004F3998">
              <w:t>Hosea</w:t>
            </w:r>
          </w:p>
        </w:tc>
        <w:tc>
          <w:tcPr>
            <w:tcW w:w="2394" w:type="dxa"/>
          </w:tcPr>
          <w:p w:rsidR="004F3998" w:rsidRPr="004F3998" w:rsidRDefault="004F3998" w:rsidP="004F3998">
            <w:pPr>
              <w:pStyle w:val="FirstParagraph"/>
            </w:pPr>
            <w:r w:rsidRPr="004F3998">
              <w:t>Hos</w:t>
            </w:r>
          </w:p>
        </w:tc>
        <w:tc>
          <w:tcPr>
            <w:tcW w:w="2394" w:type="dxa"/>
          </w:tcPr>
          <w:p w:rsidR="004F3998" w:rsidRPr="004F3998" w:rsidRDefault="004F3998" w:rsidP="004F3998">
            <w:pPr>
              <w:pStyle w:val="FirstParagraph"/>
            </w:pPr>
            <w:r w:rsidRPr="004F3998">
              <w:t>James</w:t>
            </w:r>
          </w:p>
        </w:tc>
        <w:tc>
          <w:tcPr>
            <w:tcW w:w="2394" w:type="dxa"/>
          </w:tcPr>
          <w:p w:rsidR="004F3998" w:rsidRPr="004F3998" w:rsidRDefault="004F3998" w:rsidP="004F3998">
            <w:pPr>
              <w:pStyle w:val="FirstParagraph"/>
            </w:pPr>
            <w:r w:rsidRPr="004F3998">
              <w:t>Jas</w:t>
            </w:r>
          </w:p>
        </w:tc>
      </w:tr>
      <w:tr w:rsidR="004F3998" w:rsidRPr="004F3998" w:rsidTr="004F3998">
        <w:tc>
          <w:tcPr>
            <w:tcW w:w="2394" w:type="dxa"/>
          </w:tcPr>
          <w:p w:rsidR="004F3998" w:rsidRPr="004F3998" w:rsidRDefault="004F3998" w:rsidP="004F3998">
            <w:pPr>
              <w:pStyle w:val="FirstParagraph"/>
            </w:pPr>
            <w:r w:rsidRPr="004F3998">
              <w:t>Joel</w:t>
            </w:r>
          </w:p>
        </w:tc>
        <w:tc>
          <w:tcPr>
            <w:tcW w:w="2394" w:type="dxa"/>
          </w:tcPr>
          <w:p w:rsidR="004F3998" w:rsidRPr="004F3998" w:rsidRDefault="004F3998" w:rsidP="004F3998">
            <w:pPr>
              <w:pStyle w:val="FirstParagraph"/>
            </w:pPr>
            <w:r w:rsidRPr="004F3998">
              <w:t>Joel</w:t>
            </w:r>
          </w:p>
        </w:tc>
        <w:tc>
          <w:tcPr>
            <w:tcW w:w="2394" w:type="dxa"/>
          </w:tcPr>
          <w:p w:rsidR="004F3998" w:rsidRPr="004F3998" w:rsidRDefault="004F3998" w:rsidP="004F3998">
            <w:pPr>
              <w:pStyle w:val="FirstParagraph"/>
            </w:pPr>
            <w:r w:rsidRPr="004F3998">
              <w:t>1-2 Peter</w:t>
            </w:r>
          </w:p>
        </w:tc>
        <w:tc>
          <w:tcPr>
            <w:tcW w:w="2394" w:type="dxa"/>
          </w:tcPr>
          <w:p w:rsidR="004F3998" w:rsidRPr="004F3998" w:rsidRDefault="004F3998" w:rsidP="004F3998">
            <w:pPr>
              <w:pStyle w:val="FirstParagraph"/>
            </w:pPr>
            <w:r w:rsidRPr="004F3998">
              <w:t>1-2 Pet</w:t>
            </w:r>
          </w:p>
        </w:tc>
      </w:tr>
      <w:tr w:rsidR="004F3998" w:rsidRPr="004F3998" w:rsidTr="004F3998">
        <w:tc>
          <w:tcPr>
            <w:tcW w:w="2394" w:type="dxa"/>
          </w:tcPr>
          <w:p w:rsidR="004F3998" w:rsidRPr="004F3998" w:rsidRDefault="004F3998" w:rsidP="004F3998">
            <w:pPr>
              <w:pStyle w:val="FirstParagraph"/>
            </w:pPr>
            <w:r w:rsidRPr="004F3998">
              <w:t>Amos</w:t>
            </w:r>
          </w:p>
        </w:tc>
        <w:tc>
          <w:tcPr>
            <w:tcW w:w="2394" w:type="dxa"/>
          </w:tcPr>
          <w:p w:rsidR="004F3998" w:rsidRPr="004F3998" w:rsidRDefault="004F3998" w:rsidP="004F3998">
            <w:pPr>
              <w:pStyle w:val="FirstParagraph"/>
            </w:pPr>
            <w:r w:rsidRPr="004F3998">
              <w:t>Amos</w:t>
            </w:r>
          </w:p>
        </w:tc>
        <w:tc>
          <w:tcPr>
            <w:tcW w:w="2394" w:type="dxa"/>
          </w:tcPr>
          <w:p w:rsidR="004F3998" w:rsidRPr="004F3998" w:rsidRDefault="004F3998" w:rsidP="004F3998">
            <w:pPr>
              <w:pStyle w:val="FirstParagraph"/>
            </w:pPr>
            <w:r w:rsidRPr="004F3998">
              <w:t>1-2-3John</w:t>
            </w:r>
          </w:p>
        </w:tc>
        <w:tc>
          <w:tcPr>
            <w:tcW w:w="2394" w:type="dxa"/>
          </w:tcPr>
          <w:p w:rsidR="004F3998" w:rsidRPr="004F3998" w:rsidRDefault="004F3998" w:rsidP="004F3998">
            <w:pPr>
              <w:pStyle w:val="FirstParagraph"/>
            </w:pPr>
            <w:r w:rsidRPr="004F3998">
              <w:t>1-2-3John</w:t>
            </w:r>
          </w:p>
        </w:tc>
      </w:tr>
      <w:tr w:rsidR="004F3998" w:rsidRPr="004F3998" w:rsidTr="004F3998">
        <w:tc>
          <w:tcPr>
            <w:tcW w:w="2394" w:type="dxa"/>
          </w:tcPr>
          <w:p w:rsidR="004F3998" w:rsidRPr="004F3998" w:rsidRDefault="004F3998" w:rsidP="004F3998">
            <w:pPr>
              <w:pStyle w:val="FirstParagraph"/>
            </w:pPr>
            <w:r w:rsidRPr="004F3998">
              <w:t>Obadiah</w:t>
            </w:r>
          </w:p>
        </w:tc>
        <w:tc>
          <w:tcPr>
            <w:tcW w:w="2394" w:type="dxa"/>
          </w:tcPr>
          <w:p w:rsidR="004F3998" w:rsidRPr="004F3998" w:rsidRDefault="004F3998" w:rsidP="004F3998">
            <w:pPr>
              <w:pStyle w:val="FirstParagraph"/>
            </w:pPr>
            <w:proofErr w:type="spellStart"/>
            <w:r w:rsidRPr="004F3998">
              <w:t>Obad</w:t>
            </w:r>
            <w:proofErr w:type="spellEnd"/>
          </w:p>
        </w:tc>
        <w:tc>
          <w:tcPr>
            <w:tcW w:w="2394" w:type="dxa"/>
          </w:tcPr>
          <w:p w:rsidR="004F3998" w:rsidRPr="004F3998" w:rsidRDefault="004F3998" w:rsidP="004F3998">
            <w:pPr>
              <w:pStyle w:val="FirstParagraph"/>
            </w:pPr>
            <w:r w:rsidRPr="004F3998">
              <w:t>Jude</w:t>
            </w:r>
          </w:p>
        </w:tc>
        <w:tc>
          <w:tcPr>
            <w:tcW w:w="2394" w:type="dxa"/>
          </w:tcPr>
          <w:p w:rsidR="004F3998" w:rsidRPr="004F3998" w:rsidRDefault="004F3998" w:rsidP="004F3998">
            <w:pPr>
              <w:pStyle w:val="FirstParagraph"/>
            </w:pPr>
            <w:r w:rsidRPr="004F3998">
              <w:t>Jude</w:t>
            </w:r>
          </w:p>
        </w:tc>
      </w:tr>
      <w:tr w:rsidR="004F3998" w:rsidRPr="004F3998" w:rsidTr="004F3998">
        <w:tc>
          <w:tcPr>
            <w:tcW w:w="2394" w:type="dxa"/>
          </w:tcPr>
          <w:p w:rsidR="004F3998" w:rsidRPr="004F3998" w:rsidRDefault="004F3998" w:rsidP="004F3998">
            <w:pPr>
              <w:pStyle w:val="FirstParagraph"/>
            </w:pPr>
            <w:r w:rsidRPr="004F3998">
              <w:t>Jonah</w:t>
            </w:r>
          </w:p>
        </w:tc>
        <w:tc>
          <w:tcPr>
            <w:tcW w:w="2394" w:type="dxa"/>
          </w:tcPr>
          <w:p w:rsidR="004F3998" w:rsidRPr="004F3998" w:rsidRDefault="004F3998" w:rsidP="004F3998">
            <w:pPr>
              <w:pStyle w:val="FirstParagraph"/>
            </w:pPr>
            <w:r w:rsidRPr="004F3998">
              <w:t>Jonah</w:t>
            </w:r>
          </w:p>
        </w:tc>
        <w:tc>
          <w:tcPr>
            <w:tcW w:w="2394" w:type="dxa"/>
          </w:tcPr>
          <w:p w:rsidR="004F3998" w:rsidRPr="004F3998" w:rsidRDefault="004F3998" w:rsidP="004F3998">
            <w:pPr>
              <w:pStyle w:val="FirstParagraph"/>
            </w:pPr>
            <w:r w:rsidRPr="004F3998">
              <w:t>Revelation</w:t>
            </w:r>
          </w:p>
        </w:tc>
        <w:tc>
          <w:tcPr>
            <w:tcW w:w="2394" w:type="dxa"/>
          </w:tcPr>
          <w:p w:rsidR="004F3998" w:rsidRPr="004F3998" w:rsidRDefault="004F3998" w:rsidP="004F3998">
            <w:pPr>
              <w:pStyle w:val="FirstParagraph"/>
            </w:pPr>
            <w:r w:rsidRPr="004F3998">
              <w:t>Rev</w:t>
            </w:r>
          </w:p>
        </w:tc>
      </w:tr>
    </w:tbl>
    <w:p w:rsidR="004F3998" w:rsidRPr="004F3998" w:rsidRDefault="004F3998" w:rsidP="004F3998"/>
    <w:p w:rsidR="00F107FB" w:rsidRDefault="00F107FB" w:rsidP="00F107FB">
      <w:pPr>
        <w:pStyle w:val="FirstParagraph"/>
      </w:pPr>
      <w:r>
        <w:t xml:space="preserve">Do not abbreviate Apocryphal books such as 1 </w:t>
      </w:r>
      <w:proofErr w:type="spellStart"/>
      <w:r>
        <w:t>Esdras</w:t>
      </w:r>
      <w:proofErr w:type="spellEnd"/>
      <w:r>
        <w:t xml:space="preserve"> or Song of the Three Children. Do not abbreviate </w:t>
      </w:r>
      <w:proofErr w:type="spellStart"/>
      <w:r>
        <w:t>Pseudepigraphical</w:t>
      </w:r>
      <w:proofErr w:type="spellEnd"/>
      <w:r>
        <w:t xml:space="preserve"> books such as the Psalms of Solomon, or Early Patristic books such as Ignatius, Letter to the Philippians.</w:t>
      </w:r>
    </w:p>
    <w:p w:rsidR="00F107FB" w:rsidRDefault="00F107FB" w:rsidP="00F107FB">
      <w:pPr>
        <w:pStyle w:val="FirstParagraph"/>
      </w:pPr>
    </w:p>
    <w:p w:rsidR="004F3998" w:rsidRPr="004F3998" w:rsidRDefault="004F3998" w:rsidP="004F3998">
      <w:pPr>
        <w:pStyle w:val="FirstParagraph"/>
      </w:pPr>
      <w:r>
        <w:t>Here is a list of Bible Version Abbreviations</w:t>
      </w:r>
    </w:p>
    <w:p w:rsidR="004F3998" w:rsidRDefault="004F3998" w:rsidP="008C59DF">
      <w:pPr>
        <w:pStyle w:val="BulletedList"/>
      </w:pPr>
      <w:r>
        <w:t>ESV – English Standard Version</w:t>
      </w:r>
    </w:p>
    <w:p w:rsidR="004F3998" w:rsidRDefault="004F3998" w:rsidP="008C59DF">
      <w:pPr>
        <w:pStyle w:val="BulletedList"/>
      </w:pPr>
      <w:r>
        <w:t>GEB – Grace English Bible</w:t>
      </w:r>
    </w:p>
    <w:p w:rsidR="004F3998" w:rsidRDefault="004F3998" w:rsidP="008C59DF">
      <w:pPr>
        <w:pStyle w:val="BulletedList"/>
      </w:pPr>
      <w:r>
        <w:t>KJV – King James Version</w:t>
      </w:r>
    </w:p>
    <w:p w:rsidR="004F3998" w:rsidRDefault="004F3998" w:rsidP="008C59DF">
      <w:pPr>
        <w:pStyle w:val="BulletedList"/>
      </w:pPr>
      <w:r>
        <w:t>NASB – New American Standard Bible</w:t>
      </w:r>
    </w:p>
    <w:p w:rsidR="004F3998" w:rsidRDefault="004F3998" w:rsidP="008C59DF">
      <w:pPr>
        <w:pStyle w:val="BulletedList"/>
      </w:pPr>
      <w:r>
        <w:t>NET – New English Translation</w:t>
      </w:r>
    </w:p>
    <w:p w:rsidR="004F3998" w:rsidRDefault="004F3998" w:rsidP="008C59DF">
      <w:pPr>
        <w:pStyle w:val="BulletedList"/>
      </w:pPr>
      <w:r>
        <w:t>NIV – New International Version</w:t>
      </w:r>
    </w:p>
    <w:p w:rsidR="004F3998" w:rsidRDefault="004F3998" w:rsidP="008C59DF">
      <w:pPr>
        <w:pStyle w:val="BulletedList"/>
      </w:pPr>
      <w:r>
        <w:t>NKJV – New King James Version</w:t>
      </w:r>
    </w:p>
    <w:p w:rsidR="004F3998" w:rsidRDefault="004F3998" w:rsidP="008C59DF">
      <w:pPr>
        <w:pStyle w:val="BulletedList"/>
      </w:pPr>
      <w:r>
        <w:t>NLT – New Living Translation</w:t>
      </w:r>
    </w:p>
    <w:p w:rsidR="004F3998" w:rsidRDefault="004F3998" w:rsidP="008C59DF">
      <w:pPr>
        <w:pStyle w:val="BulletedList"/>
      </w:pPr>
      <w:r>
        <w:t>NRSV – New Revised Standard Version</w:t>
      </w:r>
    </w:p>
    <w:p w:rsidR="004F3998" w:rsidRDefault="004F3998" w:rsidP="008C59DF">
      <w:pPr>
        <w:pStyle w:val="BulletedList"/>
      </w:pPr>
      <w:r>
        <w:t>RSV – Revised Standard Version</w:t>
      </w:r>
    </w:p>
    <w:p w:rsidR="004F3998" w:rsidRDefault="004F3998" w:rsidP="008C59DF">
      <w:pPr>
        <w:pStyle w:val="BulletedList"/>
      </w:pPr>
      <w:r>
        <w:t>YLT – Young’s Literal Translation</w:t>
      </w:r>
    </w:p>
    <w:p w:rsidR="00F107FB" w:rsidRDefault="00F107FB" w:rsidP="004F3998">
      <w:pPr>
        <w:pStyle w:val="Heading2"/>
      </w:pPr>
      <w:r>
        <w:t>Capitalization Guide</w:t>
      </w:r>
    </w:p>
    <w:p w:rsidR="00F107FB" w:rsidRDefault="00F107FB" w:rsidP="00F107FB">
      <w:pPr>
        <w:pStyle w:val="FirstParagraph"/>
      </w:pPr>
      <w:r>
        <w:t>The following list will help maintain consistency in how we capitalize words in the online commentary. If there are questions about anything below, or words which should be added to the list, please suggest i</w:t>
      </w:r>
      <w:r w:rsidR="004F3998">
        <w:t>t in the comment section below.</w:t>
      </w:r>
    </w:p>
    <w:p w:rsidR="00F107FB" w:rsidRDefault="00F107FB" w:rsidP="004F3998">
      <w:pPr>
        <w:pStyle w:val="Heading2"/>
      </w:pPr>
      <w:r>
        <w:t>A</w:t>
      </w:r>
    </w:p>
    <w:p w:rsidR="00F107FB" w:rsidRDefault="00F107FB" w:rsidP="00F107FB">
      <w:pPr>
        <w:pStyle w:val="FirstParagraph"/>
      </w:pPr>
      <w:r>
        <w:t>Abrahamic covenant</w:t>
      </w:r>
    </w:p>
    <w:p w:rsidR="00F107FB" w:rsidRDefault="00F107FB" w:rsidP="00F107FB">
      <w:pPr>
        <w:pStyle w:val="FirstParagraph"/>
      </w:pPr>
      <w:r>
        <w:t>Abraham’s Bosom</w:t>
      </w:r>
    </w:p>
    <w:p w:rsidR="00F107FB" w:rsidRDefault="00F107FB" w:rsidP="00F107FB">
      <w:pPr>
        <w:pStyle w:val="FirstParagraph"/>
      </w:pPr>
      <w:r>
        <w:t>Abyss, the</w:t>
      </w:r>
    </w:p>
    <w:p w:rsidR="00F107FB" w:rsidRDefault="00F107FB" w:rsidP="00F107FB">
      <w:pPr>
        <w:pStyle w:val="FirstParagraph"/>
      </w:pPr>
      <w:proofErr w:type="spellStart"/>
      <w:r>
        <w:t>Adonai</w:t>
      </w:r>
      <w:proofErr w:type="spellEnd"/>
    </w:p>
    <w:p w:rsidR="00F107FB" w:rsidRDefault="00F107FB" w:rsidP="00F107FB">
      <w:pPr>
        <w:pStyle w:val="FirstParagraph"/>
      </w:pPr>
      <w:r>
        <w:t>Advent, the</w:t>
      </w:r>
    </w:p>
    <w:p w:rsidR="00F107FB" w:rsidRDefault="00F107FB" w:rsidP="00F107FB">
      <w:pPr>
        <w:pStyle w:val="FirstParagraph"/>
      </w:pPr>
      <w:r>
        <w:t>Advocate, the</w:t>
      </w:r>
    </w:p>
    <w:p w:rsidR="00F107FB" w:rsidRDefault="00F107FB" w:rsidP="00F107FB">
      <w:pPr>
        <w:pStyle w:val="FirstParagraph"/>
      </w:pPr>
      <w:r>
        <w:t>Allah</w:t>
      </w:r>
    </w:p>
    <w:p w:rsidR="00F107FB" w:rsidRDefault="00F107FB" w:rsidP="00F107FB">
      <w:pPr>
        <w:pStyle w:val="FirstParagraph"/>
      </w:pPr>
      <w:r>
        <w:t>Almighty, the</w:t>
      </w:r>
    </w:p>
    <w:p w:rsidR="00F107FB" w:rsidRDefault="00F107FB" w:rsidP="00F107FB">
      <w:pPr>
        <w:pStyle w:val="FirstParagraph"/>
      </w:pPr>
      <w:proofErr w:type="gramStart"/>
      <w:r>
        <w:lastRenderedPageBreak/>
        <w:t>almighty</w:t>
      </w:r>
      <w:proofErr w:type="gramEnd"/>
      <w:r>
        <w:t xml:space="preserve"> God, the</w:t>
      </w:r>
    </w:p>
    <w:p w:rsidR="00F107FB" w:rsidRDefault="00F107FB" w:rsidP="00F107FB">
      <w:pPr>
        <w:pStyle w:val="FirstParagraph"/>
      </w:pPr>
      <w:r>
        <w:t>Alpha and Omega (Christ)</w:t>
      </w:r>
    </w:p>
    <w:p w:rsidR="00F107FB" w:rsidRDefault="00F107FB" w:rsidP="00F107FB">
      <w:pPr>
        <w:pStyle w:val="FirstParagraph"/>
      </w:pPr>
      <w:proofErr w:type="spellStart"/>
      <w:proofErr w:type="gramStart"/>
      <w:r>
        <w:t>amillennarian</w:t>
      </w:r>
      <w:proofErr w:type="spellEnd"/>
      <w:proofErr w:type="gramEnd"/>
    </w:p>
    <w:p w:rsidR="00F107FB" w:rsidRDefault="00F107FB" w:rsidP="00F107FB">
      <w:pPr>
        <w:pStyle w:val="FirstParagraph"/>
      </w:pPr>
      <w:proofErr w:type="spellStart"/>
      <w:proofErr w:type="gramStart"/>
      <w:r>
        <w:t>amillennial</w:t>
      </w:r>
      <w:proofErr w:type="spellEnd"/>
      <w:proofErr w:type="gramEnd"/>
      <w:r>
        <w:t xml:space="preserve"> (ism)</w:t>
      </w:r>
    </w:p>
    <w:p w:rsidR="00F107FB" w:rsidRDefault="00F107FB" w:rsidP="00F107FB">
      <w:pPr>
        <w:pStyle w:val="FirstParagraph"/>
      </w:pPr>
      <w:proofErr w:type="gramStart"/>
      <w:r>
        <w:t>angel</w:t>
      </w:r>
      <w:proofErr w:type="gramEnd"/>
      <w:r>
        <w:t xml:space="preserve"> (cap if theophany)</w:t>
      </w:r>
    </w:p>
    <w:p w:rsidR="00F107FB" w:rsidRDefault="00F107FB" w:rsidP="00F107FB">
      <w:pPr>
        <w:pStyle w:val="FirstParagraph"/>
      </w:pPr>
      <w:proofErr w:type="gramStart"/>
      <w:r>
        <w:t>angel</w:t>
      </w:r>
      <w:proofErr w:type="gramEnd"/>
      <w:r>
        <w:t xml:space="preserve"> of the Lord (cap if theophany)</w:t>
      </w:r>
    </w:p>
    <w:p w:rsidR="00F107FB" w:rsidRDefault="00F107FB" w:rsidP="00F107FB">
      <w:pPr>
        <w:pStyle w:val="FirstParagraph"/>
      </w:pPr>
      <w:r>
        <w:t>Anointed, the</w:t>
      </w:r>
    </w:p>
    <w:p w:rsidR="00F107FB" w:rsidRDefault="00F107FB" w:rsidP="00F107FB">
      <w:pPr>
        <w:pStyle w:val="FirstParagraph"/>
      </w:pPr>
      <w:proofErr w:type="gramStart"/>
      <w:r>
        <w:t>ante-Christian</w:t>
      </w:r>
      <w:proofErr w:type="gramEnd"/>
    </w:p>
    <w:p w:rsidR="00F107FB" w:rsidRDefault="00F107FB" w:rsidP="00F107FB">
      <w:pPr>
        <w:pStyle w:val="FirstParagraph"/>
      </w:pPr>
      <w:proofErr w:type="gramStart"/>
      <w:r>
        <w:t>ante-Nicene</w:t>
      </w:r>
      <w:proofErr w:type="gramEnd"/>
      <w:r>
        <w:t xml:space="preserve"> fathers</w:t>
      </w:r>
    </w:p>
    <w:p w:rsidR="00F107FB" w:rsidRDefault="00F107FB" w:rsidP="00F107FB">
      <w:pPr>
        <w:pStyle w:val="FirstParagraph"/>
      </w:pPr>
      <w:r>
        <w:t>Antichrist, the</w:t>
      </w:r>
    </w:p>
    <w:p w:rsidR="00F107FB" w:rsidRDefault="00F107FB" w:rsidP="00F107FB">
      <w:pPr>
        <w:pStyle w:val="FirstParagraph"/>
      </w:pPr>
      <w:proofErr w:type="gramStart"/>
      <w:r>
        <w:t>anti-Christian</w:t>
      </w:r>
      <w:proofErr w:type="gramEnd"/>
    </w:p>
    <w:p w:rsidR="00F107FB" w:rsidRDefault="00F107FB" w:rsidP="00F107FB">
      <w:pPr>
        <w:pStyle w:val="FirstParagraph"/>
      </w:pPr>
      <w:proofErr w:type="gramStart"/>
      <w:r>
        <w:t>anti-Semitism</w:t>
      </w:r>
      <w:proofErr w:type="gramEnd"/>
    </w:p>
    <w:p w:rsidR="00F107FB" w:rsidRDefault="00F107FB" w:rsidP="00F107FB">
      <w:pPr>
        <w:pStyle w:val="FirstParagraph"/>
      </w:pPr>
      <w:proofErr w:type="gramStart"/>
      <w:r>
        <w:t>anti-</w:t>
      </w:r>
      <w:proofErr w:type="spellStart"/>
      <w:r>
        <w:t>Trinitaria</w:t>
      </w:r>
      <w:proofErr w:type="spellEnd"/>
      <w:proofErr w:type="gramEnd"/>
    </w:p>
    <w:p w:rsidR="00F107FB" w:rsidRDefault="00F107FB" w:rsidP="00F107FB">
      <w:pPr>
        <w:pStyle w:val="FirstParagraph"/>
      </w:pPr>
      <w:r>
        <w:t>Apocalypse, the (the Revelation of John)</w:t>
      </w:r>
    </w:p>
    <w:p w:rsidR="00F107FB" w:rsidRDefault="00F107FB" w:rsidP="00F107FB">
      <w:pPr>
        <w:pStyle w:val="FirstParagraph"/>
      </w:pPr>
      <w:r>
        <w:t>Apocrypha, the</w:t>
      </w:r>
    </w:p>
    <w:p w:rsidR="00F107FB" w:rsidRDefault="00F107FB" w:rsidP="00F107FB">
      <w:pPr>
        <w:pStyle w:val="FirstParagraph"/>
      </w:pPr>
      <w:r>
        <w:t>Apostle Peter</w:t>
      </w:r>
    </w:p>
    <w:p w:rsidR="00F107FB" w:rsidRDefault="00F107FB" w:rsidP="00F107FB">
      <w:pPr>
        <w:pStyle w:val="FirstParagraph"/>
      </w:pPr>
      <w:r>
        <w:t>Apostle to the Gentiles (Paul)</w:t>
      </w:r>
    </w:p>
    <w:p w:rsidR="00F107FB" w:rsidRDefault="00F107FB" w:rsidP="00F107FB">
      <w:pPr>
        <w:pStyle w:val="FirstParagraph"/>
      </w:pPr>
      <w:proofErr w:type="gramStart"/>
      <w:r>
        <w:t>apostles</w:t>
      </w:r>
      <w:proofErr w:type="gramEnd"/>
    </w:p>
    <w:p w:rsidR="00F107FB" w:rsidRDefault="00F107FB" w:rsidP="00F107FB">
      <w:pPr>
        <w:pStyle w:val="FirstParagraph"/>
      </w:pPr>
      <w:r>
        <w:t>Apostles’ Creed</w:t>
      </w:r>
    </w:p>
    <w:p w:rsidR="00F107FB" w:rsidRDefault="00F107FB" w:rsidP="00F107FB">
      <w:pPr>
        <w:pStyle w:val="FirstParagraph"/>
      </w:pPr>
      <w:proofErr w:type="gramStart"/>
      <w:r>
        <w:t>apostolic</w:t>
      </w:r>
      <w:proofErr w:type="gramEnd"/>
      <w:r>
        <w:t xml:space="preserve"> age</w:t>
      </w:r>
    </w:p>
    <w:p w:rsidR="00F107FB" w:rsidRDefault="00F107FB" w:rsidP="00F107FB">
      <w:pPr>
        <w:pStyle w:val="FirstParagraph"/>
      </w:pPr>
      <w:proofErr w:type="gramStart"/>
      <w:r>
        <w:t>apostolic</w:t>
      </w:r>
      <w:proofErr w:type="gramEnd"/>
      <w:r>
        <w:t xml:space="preserve"> benediction (2 </w:t>
      </w:r>
      <w:proofErr w:type="spellStart"/>
      <w:r>
        <w:t>Cor</w:t>
      </w:r>
      <w:proofErr w:type="spellEnd"/>
      <w:r>
        <w:t xml:space="preserve"> 13)</w:t>
      </w:r>
    </w:p>
    <w:p w:rsidR="00F107FB" w:rsidRDefault="00F107FB" w:rsidP="00F107FB">
      <w:pPr>
        <w:pStyle w:val="FirstParagraph"/>
      </w:pPr>
      <w:proofErr w:type="gramStart"/>
      <w:r>
        <w:t>apostolic</w:t>
      </w:r>
      <w:proofErr w:type="gramEnd"/>
      <w:r>
        <w:t xml:space="preserve"> council (Acts 15)</w:t>
      </w:r>
    </w:p>
    <w:p w:rsidR="00F107FB" w:rsidRDefault="00F107FB" w:rsidP="00F107FB">
      <w:pPr>
        <w:pStyle w:val="FirstParagraph"/>
      </w:pPr>
      <w:proofErr w:type="gramStart"/>
      <w:r>
        <w:t>apostolic</w:t>
      </w:r>
      <w:proofErr w:type="gramEnd"/>
      <w:r>
        <w:t xml:space="preserve"> faith</w:t>
      </w:r>
    </w:p>
    <w:p w:rsidR="00F107FB" w:rsidRDefault="00F107FB" w:rsidP="00F107FB">
      <w:pPr>
        <w:pStyle w:val="FirstParagraph"/>
      </w:pPr>
      <w:proofErr w:type="gramStart"/>
      <w:r>
        <w:t>archangel</w:t>
      </w:r>
      <w:proofErr w:type="gramEnd"/>
    </w:p>
    <w:p w:rsidR="00F107FB" w:rsidRDefault="00F107FB" w:rsidP="00F107FB">
      <w:pPr>
        <w:pStyle w:val="FirstParagraph"/>
      </w:pPr>
      <w:proofErr w:type="gramStart"/>
      <w:r>
        <w:t>ark</w:t>
      </w:r>
      <w:proofErr w:type="gramEnd"/>
      <w:r>
        <w:t>, the (Noah’s)</w:t>
      </w:r>
    </w:p>
    <w:p w:rsidR="00F107FB" w:rsidRDefault="00F107FB" w:rsidP="00F107FB">
      <w:pPr>
        <w:pStyle w:val="FirstParagraph"/>
      </w:pPr>
      <w:proofErr w:type="gramStart"/>
      <w:r>
        <w:t>ark</w:t>
      </w:r>
      <w:proofErr w:type="gramEnd"/>
      <w:r>
        <w:t xml:space="preserve"> of the testimony</w:t>
      </w:r>
    </w:p>
    <w:p w:rsidR="00F107FB" w:rsidRDefault="00F107FB" w:rsidP="00F107FB">
      <w:pPr>
        <w:pStyle w:val="FirstParagraph"/>
      </w:pPr>
      <w:proofErr w:type="gramStart"/>
      <w:r>
        <w:t>ark</w:t>
      </w:r>
      <w:proofErr w:type="gramEnd"/>
      <w:r>
        <w:t xml:space="preserve"> of the covenant</w:t>
      </w:r>
    </w:p>
    <w:p w:rsidR="00F107FB" w:rsidRDefault="00F107FB" w:rsidP="00F107FB">
      <w:pPr>
        <w:pStyle w:val="FirstParagraph"/>
      </w:pPr>
      <w:r>
        <w:t>Ascension, the</w:t>
      </w:r>
    </w:p>
    <w:p w:rsidR="00F107FB" w:rsidRDefault="00F107FB" w:rsidP="00F107FB">
      <w:pPr>
        <w:pStyle w:val="FirstParagraph"/>
      </w:pPr>
      <w:proofErr w:type="spellStart"/>
      <w:r>
        <w:t>Athanasian</w:t>
      </w:r>
      <w:proofErr w:type="spellEnd"/>
      <w:r>
        <w:t xml:space="preserve"> Creed</w:t>
      </w:r>
    </w:p>
    <w:p w:rsidR="00F107FB" w:rsidRDefault="004F3998" w:rsidP="00F107FB">
      <w:pPr>
        <w:pStyle w:val="FirstParagraph"/>
      </w:pPr>
      <w:r>
        <w:t>Atonement, the</w:t>
      </w:r>
    </w:p>
    <w:p w:rsidR="00F107FB" w:rsidRDefault="00F107FB" w:rsidP="004F3998">
      <w:pPr>
        <w:pStyle w:val="Heading2"/>
      </w:pPr>
      <w:r>
        <w:t>B</w:t>
      </w:r>
    </w:p>
    <w:p w:rsidR="00F107FB" w:rsidRDefault="00F107FB" w:rsidP="00F107FB">
      <w:pPr>
        <w:pStyle w:val="FirstParagraph"/>
      </w:pPr>
      <w:r>
        <w:t>Babe (Baby) in the manger, the</w:t>
      </w:r>
    </w:p>
    <w:p w:rsidR="00F107FB" w:rsidRDefault="00F107FB" w:rsidP="00F107FB">
      <w:pPr>
        <w:pStyle w:val="FirstParagraph"/>
      </w:pPr>
      <w:r>
        <w:t>Baby Jesus, the (adjectival)</w:t>
      </w:r>
    </w:p>
    <w:p w:rsidR="00F107FB" w:rsidRDefault="00F107FB" w:rsidP="00F107FB">
      <w:pPr>
        <w:pStyle w:val="FirstParagraph"/>
      </w:pPr>
      <w:r>
        <w:t>Babylonian captivity (Jews)</w:t>
      </w:r>
    </w:p>
    <w:p w:rsidR="00F107FB" w:rsidRDefault="00F107FB" w:rsidP="00F107FB">
      <w:pPr>
        <w:pStyle w:val="FirstParagraph"/>
      </w:pPr>
      <w:proofErr w:type="gramStart"/>
      <w:r>
        <w:t>baptism</w:t>
      </w:r>
      <w:proofErr w:type="gramEnd"/>
    </w:p>
    <w:p w:rsidR="00F107FB" w:rsidRDefault="00F107FB" w:rsidP="00F107FB">
      <w:pPr>
        <w:pStyle w:val="FirstParagraph"/>
      </w:pPr>
      <w:r>
        <w:t>Battle of Armageddon, the (final battle)</w:t>
      </w:r>
    </w:p>
    <w:p w:rsidR="00F107FB" w:rsidRDefault="00F107FB" w:rsidP="00F107FB">
      <w:pPr>
        <w:pStyle w:val="FirstParagraph"/>
      </w:pPr>
      <w:r>
        <w:t>Beast, the (Antichrist)</w:t>
      </w:r>
    </w:p>
    <w:p w:rsidR="00F107FB" w:rsidRDefault="00F107FB" w:rsidP="00F107FB">
      <w:pPr>
        <w:pStyle w:val="FirstParagraph"/>
      </w:pPr>
      <w:r>
        <w:t>Beatitudes, the</w:t>
      </w:r>
    </w:p>
    <w:p w:rsidR="00F107FB" w:rsidRDefault="00F107FB" w:rsidP="00F107FB">
      <w:pPr>
        <w:pStyle w:val="FirstParagraph"/>
      </w:pPr>
      <w:r>
        <w:t>Betrayal, the</w:t>
      </w:r>
    </w:p>
    <w:p w:rsidR="00F107FB" w:rsidRDefault="00F107FB" w:rsidP="00F107FB">
      <w:pPr>
        <w:pStyle w:val="FirstParagraph"/>
      </w:pPr>
      <w:r>
        <w:t>Bible school</w:t>
      </w:r>
    </w:p>
    <w:p w:rsidR="00F107FB" w:rsidRDefault="00F107FB" w:rsidP="00F107FB">
      <w:pPr>
        <w:pStyle w:val="FirstParagraph"/>
      </w:pPr>
      <w:proofErr w:type="gramStart"/>
      <w:r>
        <w:t>biblical</w:t>
      </w:r>
      <w:proofErr w:type="gramEnd"/>
    </w:p>
    <w:p w:rsidR="00F107FB" w:rsidRDefault="00F107FB" w:rsidP="00F107FB">
      <w:pPr>
        <w:pStyle w:val="FirstParagraph"/>
      </w:pPr>
      <w:proofErr w:type="gramStart"/>
      <w:r>
        <w:t>blessed</w:t>
      </w:r>
      <w:proofErr w:type="gramEnd"/>
      <w:r>
        <w:t xml:space="preserve"> name (Christ)</w:t>
      </w:r>
    </w:p>
    <w:p w:rsidR="00F107FB" w:rsidRDefault="00F107FB" w:rsidP="00F107FB">
      <w:pPr>
        <w:pStyle w:val="FirstParagraph"/>
      </w:pPr>
      <w:r>
        <w:t>Body of Christ (the Church)</w:t>
      </w:r>
    </w:p>
    <w:p w:rsidR="00F107FB" w:rsidRDefault="00F107FB" w:rsidP="00F107FB">
      <w:pPr>
        <w:pStyle w:val="FirstParagraph"/>
      </w:pPr>
      <w:proofErr w:type="gramStart"/>
      <w:r>
        <w:t>book</w:t>
      </w:r>
      <w:proofErr w:type="gramEnd"/>
      <w:r>
        <w:t xml:space="preserve"> of life</w:t>
      </w:r>
    </w:p>
    <w:p w:rsidR="00F107FB" w:rsidRDefault="00F107FB" w:rsidP="00F107FB">
      <w:pPr>
        <w:pStyle w:val="FirstParagraph"/>
      </w:pPr>
      <w:r>
        <w:t>Book of ______ (Bible Book, e.g., Acts)</w:t>
      </w:r>
    </w:p>
    <w:p w:rsidR="00F107FB" w:rsidRDefault="004F3998" w:rsidP="00F107FB">
      <w:pPr>
        <w:pStyle w:val="FirstParagraph"/>
      </w:pPr>
      <w:proofErr w:type="gramStart"/>
      <w:r>
        <w:t>burnt</w:t>
      </w:r>
      <w:proofErr w:type="gramEnd"/>
      <w:r>
        <w:t xml:space="preserve"> offering</w:t>
      </w:r>
    </w:p>
    <w:p w:rsidR="00F107FB" w:rsidRDefault="00F107FB" w:rsidP="004F3998">
      <w:pPr>
        <w:pStyle w:val="Heading2"/>
      </w:pPr>
      <w:r>
        <w:lastRenderedPageBreak/>
        <w:t>C</w:t>
      </w:r>
    </w:p>
    <w:p w:rsidR="00F107FB" w:rsidRDefault="00F107FB" w:rsidP="00F107FB">
      <w:pPr>
        <w:pStyle w:val="FirstParagraph"/>
      </w:pPr>
      <w:r>
        <w:t>Calvary</w:t>
      </w:r>
    </w:p>
    <w:p w:rsidR="00F107FB" w:rsidRDefault="00F107FB" w:rsidP="00F107FB">
      <w:pPr>
        <w:pStyle w:val="FirstParagraph"/>
      </w:pPr>
      <w:r>
        <w:t>Canon, the (Scripture)</w:t>
      </w:r>
    </w:p>
    <w:p w:rsidR="00F107FB" w:rsidRDefault="00F107FB" w:rsidP="00F107FB">
      <w:pPr>
        <w:pStyle w:val="FirstParagraph"/>
      </w:pPr>
      <w:proofErr w:type="gramStart"/>
      <w:r>
        <w:t>canon</w:t>
      </w:r>
      <w:proofErr w:type="gramEnd"/>
      <w:r>
        <w:t xml:space="preserve"> of Scripture, the</w:t>
      </w:r>
    </w:p>
    <w:p w:rsidR="00F107FB" w:rsidRDefault="00F107FB" w:rsidP="00F107FB">
      <w:pPr>
        <w:pStyle w:val="FirstParagraph"/>
      </w:pPr>
      <w:proofErr w:type="gramStart"/>
      <w:r>
        <w:t>captivity</w:t>
      </w:r>
      <w:proofErr w:type="gramEnd"/>
      <w:r>
        <w:t>, the (of the Jews)</w:t>
      </w:r>
    </w:p>
    <w:p w:rsidR="00F107FB" w:rsidRDefault="00F107FB" w:rsidP="00F107FB">
      <w:pPr>
        <w:pStyle w:val="FirstParagraph"/>
      </w:pPr>
      <w:proofErr w:type="gramStart"/>
      <w:r>
        <w:t>catholic</w:t>
      </w:r>
      <w:proofErr w:type="gramEnd"/>
      <w:r>
        <w:t xml:space="preserve"> (universal)</w:t>
      </w:r>
    </w:p>
    <w:p w:rsidR="00F107FB" w:rsidRDefault="00F107FB" w:rsidP="00F107FB">
      <w:pPr>
        <w:pStyle w:val="FirstParagraph"/>
      </w:pPr>
      <w:r>
        <w:t>Catholic Church (Roman Catholic)</w:t>
      </w:r>
    </w:p>
    <w:p w:rsidR="00F107FB" w:rsidRDefault="00F107FB" w:rsidP="00F107FB">
      <w:pPr>
        <w:pStyle w:val="FirstParagraph"/>
      </w:pPr>
      <w:r>
        <w:t>Catholic Epistles (James et al.)</w:t>
      </w:r>
    </w:p>
    <w:p w:rsidR="00F107FB" w:rsidRDefault="00F107FB" w:rsidP="00F107FB">
      <w:pPr>
        <w:pStyle w:val="FirstParagraph"/>
      </w:pPr>
      <w:r>
        <w:t>Catholicism</w:t>
      </w:r>
    </w:p>
    <w:p w:rsidR="00F107FB" w:rsidRDefault="00F107FB" w:rsidP="00F107FB">
      <w:pPr>
        <w:pStyle w:val="FirstParagraph"/>
      </w:pPr>
      <w:proofErr w:type="gramStart"/>
      <w:r>
        <w:t>celestial</w:t>
      </w:r>
      <w:proofErr w:type="gramEnd"/>
      <w:r>
        <w:t xml:space="preserve"> city (abode of the redeemed)</w:t>
      </w:r>
    </w:p>
    <w:p w:rsidR="00F107FB" w:rsidRDefault="00F107FB" w:rsidP="00F107FB">
      <w:pPr>
        <w:pStyle w:val="FirstParagraph"/>
      </w:pPr>
      <w:proofErr w:type="gramStart"/>
      <w:r>
        <w:t>charismatic</w:t>
      </w:r>
      <w:proofErr w:type="gramEnd"/>
      <w:r>
        <w:t>, a</w:t>
      </w:r>
    </w:p>
    <w:p w:rsidR="00F107FB" w:rsidRDefault="00F107FB" w:rsidP="00F107FB">
      <w:pPr>
        <w:pStyle w:val="FirstParagraph"/>
      </w:pPr>
      <w:proofErr w:type="gramStart"/>
      <w:r>
        <w:t>charismatic</w:t>
      </w:r>
      <w:proofErr w:type="gramEnd"/>
      <w:r>
        <w:t xml:space="preserve"> church (adjectival)</w:t>
      </w:r>
    </w:p>
    <w:p w:rsidR="00F107FB" w:rsidRDefault="00F107FB" w:rsidP="00F107FB">
      <w:pPr>
        <w:pStyle w:val="FirstParagraph"/>
      </w:pPr>
      <w:proofErr w:type="gramStart"/>
      <w:r>
        <w:t>cherub</w:t>
      </w:r>
      <w:proofErr w:type="gramEnd"/>
      <w:r>
        <w:t>, cherubim</w:t>
      </w:r>
    </w:p>
    <w:p w:rsidR="00F107FB" w:rsidRDefault="00F107FB" w:rsidP="00F107FB">
      <w:pPr>
        <w:pStyle w:val="FirstParagraph"/>
      </w:pPr>
      <w:proofErr w:type="gramStart"/>
      <w:r>
        <w:t>chief</w:t>
      </w:r>
      <w:proofErr w:type="gramEnd"/>
      <w:r>
        <w:t xml:space="preserve"> priest</w:t>
      </w:r>
    </w:p>
    <w:p w:rsidR="00F107FB" w:rsidRDefault="00F107FB" w:rsidP="00F107FB">
      <w:pPr>
        <w:pStyle w:val="FirstParagraph"/>
      </w:pPr>
      <w:r>
        <w:t>Chief Shepherd (Christ)</w:t>
      </w:r>
    </w:p>
    <w:p w:rsidR="00F107FB" w:rsidRDefault="00F107FB" w:rsidP="00F107FB">
      <w:pPr>
        <w:pStyle w:val="FirstParagraph"/>
      </w:pPr>
      <w:proofErr w:type="gramStart"/>
      <w:r>
        <w:t>child</w:t>
      </w:r>
      <w:proofErr w:type="gramEnd"/>
      <w:r>
        <w:t xml:space="preserve"> Jesus</w:t>
      </w:r>
    </w:p>
    <w:p w:rsidR="00F107FB" w:rsidRDefault="00F107FB" w:rsidP="00F107FB">
      <w:pPr>
        <w:pStyle w:val="FirstParagraph"/>
      </w:pPr>
      <w:proofErr w:type="gramStart"/>
      <w:r>
        <w:t>children</w:t>
      </w:r>
      <w:proofErr w:type="gramEnd"/>
      <w:r>
        <w:t xml:space="preserve"> of Israel</w:t>
      </w:r>
    </w:p>
    <w:p w:rsidR="00F107FB" w:rsidRDefault="00F107FB" w:rsidP="00F107FB">
      <w:pPr>
        <w:pStyle w:val="FirstParagraph"/>
      </w:pPr>
      <w:proofErr w:type="gramStart"/>
      <w:r>
        <w:t>chosen</w:t>
      </w:r>
      <w:proofErr w:type="gramEnd"/>
      <w:r>
        <w:t xml:space="preserve"> people</w:t>
      </w:r>
    </w:p>
    <w:p w:rsidR="00F107FB" w:rsidRDefault="00F107FB" w:rsidP="00F107FB">
      <w:pPr>
        <w:pStyle w:val="FirstParagraph"/>
      </w:pPr>
      <w:r>
        <w:t>Christ</w:t>
      </w:r>
    </w:p>
    <w:p w:rsidR="00F107FB" w:rsidRDefault="00F107FB" w:rsidP="00F107FB">
      <w:pPr>
        <w:pStyle w:val="FirstParagraph"/>
      </w:pPr>
      <w:r>
        <w:t>Christ child</w:t>
      </w:r>
    </w:p>
    <w:p w:rsidR="00F107FB" w:rsidRDefault="00F107FB" w:rsidP="00F107FB">
      <w:pPr>
        <w:pStyle w:val="FirstParagraph"/>
      </w:pPr>
      <w:r>
        <w:t>Christian</w:t>
      </w:r>
    </w:p>
    <w:p w:rsidR="00F107FB" w:rsidRDefault="00F107FB" w:rsidP="00F107FB">
      <w:pPr>
        <w:pStyle w:val="FirstParagraph"/>
      </w:pPr>
      <w:r>
        <w:t xml:space="preserve">Christian </w:t>
      </w:r>
      <w:proofErr w:type="gramStart"/>
      <w:r>
        <w:t>Era</w:t>
      </w:r>
      <w:proofErr w:type="gramEnd"/>
    </w:p>
    <w:p w:rsidR="00F107FB" w:rsidRDefault="00F107FB" w:rsidP="00F107FB">
      <w:pPr>
        <w:pStyle w:val="FirstParagraph"/>
      </w:pPr>
      <w:proofErr w:type="spellStart"/>
      <w:r>
        <w:t>Christianlike</w:t>
      </w:r>
      <w:proofErr w:type="spellEnd"/>
      <w:r>
        <w:t xml:space="preserve"> –</w:t>
      </w:r>
      <w:proofErr w:type="spellStart"/>
      <w:r>
        <w:t>ize</w:t>
      </w:r>
      <w:proofErr w:type="spellEnd"/>
      <w:r>
        <w:t>, –</w:t>
      </w:r>
      <w:proofErr w:type="spellStart"/>
      <w:r>
        <w:t>ization</w:t>
      </w:r>
      <w:proofErr w:type="spellEnd"/>
    </w:p>
    <w:p w:rsidR="00F107FB" w:rsidRDefault="00F107FB" w:rsidP="00F107FB">
      <w:pPr>
        <w:pStyle w:val="FirstParagraph"/>
      </w:pPr>
      <w:proofErr w:type="spellStart"/>
      <w:r>
        <w:t>Christlike</w:t>
      </w:r>
      <w:proofErr w:type="spellEnd"/>
    </w:p>
    <w:p w:rsidR="00F107FB" w:rsidRDefault="00F107FB" w:rsidP="00F107FB">
      <w:pPr>
        <w:pStyle w:val="FirstParagraph"/>
      </w:pPr>
      <w:proofErr w:type="spellStart"/>
      <w:proofErr w:type="gramStart"/>
      <w:r>
        <w:t>christology</w:t>
      </w:r>
      <w:proofErr w:type="spellEnd"/>
      <w:proofErr w:type="gramEnd"/>
      <w:r>
        <w:t>, -</w:t>
      </w:r>
      <w:proofErr w:type="spellStart"/>
      <w:r>
        <w:t>ical</w:t>
      </w:r>
      <w:proofErr w:type="spellEnd"/>
    </w:p>
    <w:p w:rsidR="00F107FB" w:rsidRDefault="00F107FB" w:rsidP="00F107FB">
      <w:pPr>
        <w:pStyle w:val="FirstParagraph"/>
      </w:pPr>
      <w:r>
        <w:t>Church (Body of Christ)</w:t>
      </w:r>
    </w:p>
    <w:p w:rsidR="00F107FB" w:rsidRDefault="00F107FB" w:rsidP="00F107FB">
      <w:pPr>
        <w:pStyle w:val="FirstParagraph"/>
      </w:pPr>
      <w:proofErr w:type="gramStart"/>
      <w:r>
        <w:t>church</w:t>
      </w:r>
      <w:proofErr w:type="gramEnd"/>
      <w:r>
        <w:t xml:space="preserve"> (local, or a building)</w:t>
      </w:r>
    </w:p>
    <w:p w:rsidR="00F107FB" w:rsidRDefault="00F107FB" w:rsidP="00F107FB">
      <w:pPr>
        <w:pStyle w:val="FirstParagraph"/>
      </w:pPr>
      <w:proofErr w:type="gramStart"/>
      <w:r>
        <w:t>church</w:t>
      </w:r>
      <w:proofErr w:type="gramEnd"/>
      <w:r>
        <w:t xml:space="preserve"> (service)</w:t>
      </w:r>
    </w:p>
    <w:p w:rsidR="00F107FB" w:rsidRDefault="00F107FB" w:rsidP="00F107FB">
      <w:pPr>
        <w:pStyle w:val="FirstParagraph"/>
      </w:pPr>
      <w:proofErr w:type="gramStart"/>
      <w:r>
        <w:t>church</w:t>
      </w:r>
      <w:proofErr w:type="gramEnd"/>
      <w:r>
        <w:t xml:space="preserve"> age</w:t>
      </w:r>
    </w:p>
    <w:p w:rsidR="00F107FB" w:rsidRDefault="00F107FB" w:rsidP="00F107FB">
      <w:pPr>
        <w:pStyle w:val="FirstParagraph"/>
      </w:pPr>
      <w:proofErr w:type="gramStart"/>
      <w:r>
        <w:t>church</w:t>
      </w:r>
      <w:proofErr w:type="gramEnd"/>
      <w:r>
        <w:t xml:space="preserve"> fathers (the Fathers)</w:t>
      </w:r>
    </w:p>
    <w:p w:rsidR="00F107FB" w:rsidRDefault="00F107FB" w:rsidP="00F107FB">
      <w:pPr>
        <w:pStyle w:val="FirstParagraph"/>
      </w:pPr>
      <w:r>
        <w:t>City of David (Jerusalem, Bethlehem)</w:t>
      </w:r>
    </w:p>
    <w:p w:rsidR="00F107FB" w:rsidRDefault="00F107FB" w:rsidP="00F107FB">
      <w:pPr>
        <w:pStyle w:val="FirstParagraph"/>
      </w:pPr>
      <w:r>
        <w:t>Comforter, the (Holy Spirit)</w:t>
      </w:r>
    </w:p>
    <w:p w:rsidR="00F107FB" w:rsidRDefault="00F107FB" w:rsidP="00F107FB">
      <w:pPr>
        <w:pStyle w:val="FirstParagraph"/>
      </w:pPr>
      <w:proofErr w:type="gramStart"/>
      <w:r>
        <w:t>commandment</w:t>
      </w:r>
      <w:proofErr w:type="gramEnd"/>
      <w:r>
        <w:t xml:space="preserve"> (first, etc.)</w:t>
      </w:r>
    </w:p>
    <w:p w:rsidR="00F107FB" w:rsidRDefault="00F107FB" w:rsidP="00F107FB">
      <w:pPr>
        <w:pStyle w:val="FirstParagraph"/>
      </w:pPr>
      <w:proofErr w:type="gramStart"/>
      <w:r>
        <w:t>covenant</w:t>
      </w:r>
      <w:proofErr w:type="gramEnd"/>
      <w:r>
        <w:t>, the</w:t>
      </w:r>
    </w:p>
    <w:p w:rsidR="00F107FB" w:rsidRDefault="00F107FB" w:rsidP="00F107FB">
      <w:pPr>
        <w:pStyle w:val="FirstParagraph"/>
      </w:pPr>
      <w:proofErr w:type="gramStart"/>
      <w:r>
        <w:t>covenant</w:t>
      </w:r>
      <w:proofErr w:type="gramEnd"/>
      <w:r>
        <w:t xml:space="preserve"> of grace, of works</w:t>
      </w:r>
    </w:p>
    <w:p w:rsidR="00F107FB" w:rsidRDefault="00F107FB" w:rsidP="00F107FB">
      <w:pPr>
        <w:pStyle w:val="FirstParagraph"/>
      </w:pPr>
      <w:r>
        <w:t>Creation, the</w:t>
      </w:r>
    </w:p>
    <w:p w:rsidR="00F107FB" w:rsidRDefault="00F107FB" w:rsidP="00F107FB">
      <w:pPr>
        <w:pStyle w:val="FirstParagraph"/>
      </w:pPr>
      <w:r>
        <w:t>Creator, the</w:t>
      </w:r>
    </w:p>
    <w:p w:rsidR="00F107FB" w:rsidRDefault="00F107FB" w:rsidP="00F107FB">
      <w:pPr>
        <w:pStyle w:val="FirstParagraph"/>
      </w:pPr>
      <w:r>
        <w:t>Cross, the (event, not wooden object)</w:t>
      </w:r>
    </w:p>
    <w:p w:rsidR="00F107FB" w:rsidRDefault="00F107FB" w:rsidP="00F107FB">
      <w:pPr>
        <w:pStyle w:val="FirstParagraph"/>
      </w:pPr>
      <w:r>
        <w:t>Crucifixion, the</w:t>
      </w:r>
    </w:p>
    <w:p w:rsidR="00F107FB" w:rsidRDefault="00F107FB" w:rsidP="00F107FB">
      <w:pPr>
        <w:pStyle w:val="FirstParagraph"/>
      </w:pPr>
      <w:proofErr w:type="gramStart"/>
      <w:r>
        <w:t>crucifixion</w:t>
      </w:r>
      <w:proofErr w:type="gramEnd"/>
      <w:r>
        <w:t xml:space="preserve"> of Christ</w:t>
      </w:r>
    </w:p>
    <w:p w:rsidR="00F107FB" w:rsidRDefault="00F107FB" w:rsidP="00F107FB">
      <w:pPr>
        <w:pStyle w:val="FirstParagraph"/>
      </w:pPr>
      <w:r>
        <w:t>Curs</w:t>
      </w:r>
      <w:r w:rsidR="004F3998">
        <w:t xml:space="preserve">e, the (consequent to the </w:t>
      </w:r>
      <w:proofErr w:type="gramStart"/>
      <w:r w:rsidR="004F3998">
        <w:t>Fall</w:t>
      </w:r>
      <w:proofErr w:type="gramEnd"/>
      <w:r w:rsidR="004F3998">
        <w:t>)</w:t>
      </w:r>
    </w:p>
    <w:p w:rsidR="00F107FB" w:rsidRDefault="00F107FB" w:rsidP="004F3998">
      <w:pPr>
        <w:pStyle w:val="Heading2"/>
      </w:pPr>
      <w:r>
        <w:t>D</w:t>
      </w:r>
    </w:p>
    <w:p w:rsidR="00F107FB" w:rsidRDefault="00F107FB" w:rsidP="00F107FB">
      <w:pPr>
        <w:pStyle w:val="FirstParagraph"/>
      </w:pPr>
      <w:r>
        <w:t>Daniel’s Seventieth Week, the</w:t>
      </w:r>
    </w:p>
    <w:p w:rsidR="00F107FB" w:rsidRDefault="00F107FB" w:rsidP="00F107FB">
      <w:pPr>
        <w:pStyle w:val="FirstParagraph"/>
      </w:pPr>
      <w:r>
        <w:t>Davidic covenant</w:t>
      </w:r>
    </w:p>
    <w:p w:rsidR="00F107FB" w:rsidRDefault="00F107FB" w:rsidP="00F107FB">
      <w:pPr>
        <w:pStyle w:val="FirstParagraph"/>
      </w:pPr>
      <w:r>
        <w:t>Day, the (standing alone, for the day of the Lord)</w:t>
      </w:r>
    </w:p>
    <w:p w:rsidR="00F107FB" w:rsidRDefault="00F107FB" w:rsidP="00F107FB">
      <w:pPr>
        <w:pStyle w:val="FirstParagraph"/>
      </w:pPr>
      <w:r>
        <w:t>Day of Atonement (Yom Kippur)</w:t>
      </w:r>
    </w:p>
    <w:p w:rsidR="00F107FB" w:rsidRDefault="00F107FB" w:rsidP="00F107FB">
      <w:pPr>
        <w:pStyle w:val="FirstParagraph"/>
      </w:pPr>
      <w:r>
        <w:lastRenderedPageBreak/>
        <w:t>Day of Judgment</w:t>
      </w:r>
    </w:p>
    <w:p w:rsidR="00F107FB" w:rsidRDefault="00F107FB" w:rsidP="00F107FB">
      <w:pPr>
        <w:pStyle w:val="FirstParagraph"/>
      </w:pPr>
      <w:r>
        <w:t>Day of Pentecost</w:t>
      </w:r>
    </w:p>
    <w:p w:rsidR="00F107FB" w:rsidRDefault="00F107FB" w:rsidP="00F107FB">
      <w:pPr>
        <w:pStyle w:val="FirstParagraph"/>
      </w:pPr>
      <w:r>
        <w:t>Day of the Lord</w:t>
      </w:r>
    </w:p>
    <w:p w:rsidR="00F107FB" w:rsidRDefault="00F107FB" w:rsidP="00F107FB">
      <w:pPr>
        <w:pStyle w:val="FirstParagraph"/>
      </w:pPr>
      <w:r>
        <w:t>Dead Sea Scrolls</w:t>
      </w:r>
    </w:p>
    <w:p w:rsidR="00F107FB" w:rsidRDefault="00F107FB" w:rsidP="00F107FB">
      <w:pPr>
        <w:pStyle w:val="FirstParagraph"/>
      </w:pPr>
      <w:r>
        <w:t>Decalogue</w:t>
      </w:r>
    </w:p>
    <w:p w:rsidR="00F107FB" w:rsidRDefault="00F107FB" w:rsidP="00F107FB">
      <w:pPr>
        <w:pStyle w:val="FirstParagraph"/>
      </w:pPr>
      <w:proofErr w:type="gramStart"/>
      <w:r>
        <w:t>deism</w:t>
      </w:r>
      <w:proofErr w:type="gramEnd"/>
    </w:p>
    <w:p w:rsidR="00F107FB" w:rsidRDefault="00F107FB" w:rsidP="00F107FB">
      <w:pPr>
        <w:pStyle w:val="FirstParagraph"/>
      </w:pPr>
      <w:r>
        <w:t>Deity, the</w:t>
      </w:r>
    </w:p>
    <w:p w:rsidR="00F107FB" w:rsidRDefault="00F107FB" w:rsidP="00F107FB">
      <w:pPr>
        <w:pStyle w:val="FirstParagraph"/>
      </w:pPr>
      <w:proofErr w:type="gramStart"/>
      <w:r>
        <w:t>deity</w:t>
      </w:r>
      <w:proofErr w:type="gramEnd"/>
      <w:r>
        <w:t xml:space="preserve"> of Christ</w:t>
      </w:r>
    </w:p>
    <w:p w:rsidR="00F107FB" w:rsidRDefault="00F107FB" w:rsidP="00F107FB">
      <w:pPr>
        <w:pStyle w:val="FirstParagraph"/>
      </w:pPr>
      <w:r>
        <w:t>Deluge, the</w:t>
      </w:r>
    </w:p>
    <w:p w:rsidR="00F107FB" w:rsidRDefault="00F107FB" w:rsidP="00F107FB">
      <w:pPr>
        <w:pStyle w:val="FirstParagraph"/>
      </w:pPr>
      <w:proofErr w:type="gramStart"/>
      <w:r>
        <w:t>devil</w:t>
      </w:r>
      <w:proofErr w:type="gramEnd"/>
      <w:r>
        <w:t>, a</w:t>
      </w:r>
    </w:p>
    <w:p w:rsidR="00F107FB" w:rsidRDefault="00F107FB" w:rsidP="00F107FB">
      <w:pPr>
        <w:pStyle w:val="FirstParagraph"/>
      </w:pPr>
      <w:r>
        <w:t>Devil, the (Satan)</w:t>
      </w:r>
    </w:p>
    <w:p w:rsidR="00F107FB" w:rsidRDefault="00F107FB" w:rsidP="00F107FB">
      <w:pPr>
        <w:pStyle w:val="FirstParagraph"/>
      </w:pPr>
      <w:r>
        <w:t>Diaspora</w:t>
      </w:r>
    </w:p>
    <w:p w:rsidR="00F107FB" w:rsidRDefault="00F107FB" w:rsidP="00F107FB">
      <w:pPr>
        <w:pStyle w:val="FirstParagraph"/>
      </w:pPr>
      <w:proofErr w:type="gramStart"/>
      <w:r>
        <w:t>disciples</w:t>
      </w:r>
      <w:proofErr w:type="gramEnd"/>
    </w:p>
    <w:p w:rsidR="00F107FB" w:rsidRDefault="00F107FB" w:rsidP="00F107FB">
      <w:pPr>
        <w:pStyle w:val="FirstParagraph"/>
      </w:pPr>
      <w:proofErr w:type="gramStart"/>
      <w:r>
        <w:t>dispensation</w:t>
      </w:r>
      <w:proofErr w:type="gramEnd"/>
      <w:r>
        <w:t xml:space="preserve"> –</w:t>
      </w:r>
      <w:proofErr w:type="spellStart"/>
      <w:r>
        <w:t>alism</w:t>
      </w:r>
      <w:proofErr w:type="spellEnd"/>
    </w:p>
    <w:p w:rsidR="00F107FB" w:rsidRDefault="00F107FB" w:rsidP="00F107FB">
      <w:pPr>
        <w:pStyle w:val="FirstParagraph"/>
      </w:pPr>
      <w:proofErr w:type="gramStart"/>
      <w:r>
        <w:t>dispensation</w:t>
      </w:r>
      <w:proofErr w:type="gramEnd"/>
      <w:r>
        <w:t xml:space="preserve"> of the Law</w:t>
      </w:r>
    </w:p>
    <w:p w:rsidR="00F107FB" w:rsidRDefault="00F107FB" w:rsidP="00F107FB">
      <w:pPr>
        <w:pStyle w:val="FirstParagraph"/>
      </w:pPr>
      <w:r>
        <w:t>Dispersion, the</w:t>
      </w:r>
    </w:p>
    <w:p w:rsidR="00F107FB" w:rsidRDefault="00F107FB" w:rsidP="00F107FB">
      <w:pPr>
        <w:pStyle w:val="FirstParagraph"/>
      </w:pPr>
      <w:proofErr w:type="gramStart"/>
      <w:r>
        <w:t>divine</w:t>
      </w:r>
      <w:proofErr w:type="gramEnd"/>
    </w:p>
    <w:p w:rsidR="00F107FB" w:rsidRDefault="00F107FB" w:rsidP="00F107FB">
      <w:pPr>
        <w:pStyle w:val="FirstParagraph"/>
      </w:pPr>
      <w:r>
        <w:t>Divinity, the (God)</w:t>
      </w:r>
    </w:p>
    <w:p w:rsidR="00F107FB" w:rsidRDefault="00F107FB" w:rsidP="00F107FB">
      <w:pPr>
        <w:pStyle w:val="FirstParagraph"/>
      </w:pPr>
      <w:r>
        <w:t>Door, the (Christ)</w:t>
      </w:r>
    </w:p>
    <w:p w:rsidR="00F107FB" w:rsidRDefault="004F3998" w:rsidP="00F107FB">
      <w:pPr>
        <w:pStyle w:val="FirstParagraph"/>
      </w:pPr>
      <w:r>
        <w:t>Dragon, the (Satan)</w:t>
      </w:r>
    </w:p>
    <w:p w:rsidR="00F107FB" w:rsidRDefault="00F107FB" w:rsidP="004F3998">
      <w:pPr>
        <w:pStyle w:val="Heading2"/>
      </w:pPr>
      <w:r>
        <w:t>E</w:t>
      </w:r>
    </w:p>
    <w:p w:rsidR="00F107FB" w:rsidRDefault="00F107FB" w:rsidP="00F107FB">
      <w:pPr>
        <w:pStyle w:val="FirstParagraph"/>
      </w:pPr>
      <w:proofErr w:type="gramStart"/>
      <w:r>
        <w:t>early</w:t>
      </w:r>
      <w:proofErr w:type="gramEnd"/>
      <w:r>
        <w:t xml:space="preserve"> church</w:t>
      </w:r>
    </w:p>
    <w:p w:rsidR="00F107FB" w:rsidRDefault="00F107FB" w:rsidP="00F107FB">
      <w:pPr>
        <w:pStyle w:val="FirstParagraph"/>
      </w:pPr>
      <w:proofErr w:type="gramStart"/>
      <w:r>
        <w:t>east</w:t>
      </w:r>
      <w:proofErr w:type="gramEnd"/>
      <w:r>
        <w:t xml:space="preserve"> (as a direction. alt. Middle East).</w:t>
      </w:r>
    </w:p>
    <w:p w:rsidR="00F107FB" w:rsidRDefault="00F107FB" w:rsidP="00F107FB">
      <w:pPr>
        <w:pStyle w:val="FirstParagraph"/>
      </w:pPr>
      <w:r>
        <w:t>Eastern Church (if denomination)</w:t>
      </w:r>
    </w:p>
    <w:p w:rsidR="00F107FB" w:rsidRDefault="00F107FB" w:rsidP="00F107FB">
      <w:pPr>
        <w:pStyle w:val="FirstParagraph"/>
      </w:pPr>
      <w:r>
        <w:t>Ecumenism, –</w:t>
      </w:r>
      <w:proofErr w:type="spellStart"/>
      <w:r>
        <w:t>ical</w:t>
      </w:r>
      <w:proofErr w:type="spellEnd"/>
    </w:p>
    <w:p w:rsidR="00F107FB" w:rsidRDefault="00F107FB" w:rsidP="00F107FB">
      <w:pPr>
        <w:pStyle w:val="FirstParagraph"/>
      </w:pPr>
      <w:r>
        <w:t>El (name of God)</w:t>
      </w:r>
    </w:p>
    <w:p w:rsidR="00F107FB" w:rsidRDefault="00F107FB" w:rsidP="00F107FB">
      <w:pPr>
        <w:pStyle w:val="FirstParagraph"/>
      </w:pPr>
      <w:r>
        <w:t>Eleven, the</w:t>
      </w:r>
    </w:p>
    <w:p w:rsidR="00F107FB" w:rsidRDefault="00F107FB" w:rsidP="00F107FB">
      <w:pPr>
        <w:pStyle w:val="FirstParagraph"/>
      </w:pPr>
      <w:proofErr w:type="gramStart"/>
      <w:r>
        <w:t>end</w:t>
      </w:r>
      <w:proofErr w:type="gramEnd"/>
      <w:r>
        <w:t xml:space="preserve"> times, the</w:t>
      </w:r>
    </w:p>
    <w:p w:rsidR="00F107FB" w:rsidRDefault="00F107FB" w:rsidP="00F107FB">
      <w:pPr>
        <w:pStyle w:val="FirstParagraph"/>
      </w:pPr>
      <w:r>
        <w:t>Enemy, the (Satan)</w:t>
      </w:r>
    </w:p>
    <w:p w:rsidR="00F107FB" w:rsidRDefault="00F107FB" w:rsidP="00F107FB">
      <w:pPr>
        <w:pStyle w:val="FirstParagraph"/>
      </w:pPr>
      <w:proofErr w:type="gramStart"/>
      <w:r>
        <w:t>epistle</w:t>
      </w:r>
      <w:proofErr w:type="gramEnd"/>
      <w:r>
        <w:t xml:space="preserve"> (John’s epistle, etc.)</w:t>
      </w:r>
    </w:p>
    <w:p w:rsidR="00F107FB" w:rsidRDefault="00F107FB" w:rsidP="00F107FB">
      <w:pPr>
        <w:pStyle w:val="FirstParagraph"/>
      </w:pPr>
      <w:r>
        <w:t>Epistle to the Romans</w:t>
      </w:r>
    </w:p>
    <w:p w:rsidR="00F107FB" w:rsidRDefault="00F107FB" w:rsidP="00F107FB">
      <w:pPr>
        <w:pStyle w:val="FirstParagraph"/>
      </w:pPr>
      <w:r>
        <w:t>Epistles, the (NT apostolic letters)</w:t>
      </w:r>
    </w:p>
    <w:p w:rsidR="00F107FB" w:rsidRDefault="00F107FB" w:rsidP="00F107FB">
      <w:pPr>
        <w:pStyle w:val="FirstParagraph"/>
      </w:pPr>
      <w:r>
        <w:t>Eschatology, –</w:t>
      </w:r>
      <w:proofErr w:type="spellStart"/>
      <w:r>
        <w:t>ical</w:t>
      </w:r>
      <w:proofErr w:type="spellEnd"/>
    </w:p>
    <w:p w:rsidR="00F107FB" w:rsidRDefault="00F107FB" w:rsidP="00F107FB">
      <w:pPr>
        <w:pStyle w:val="FirstParagraph"/>
      </w:pPr>
      <w:r>
        <w:t>Eternal, the (God)</w:t>
      </w:r>
    </w:p>
    <w:p w:rsidR="00F107FB" w:rsidRDefault="00F107FB" w:rsidP="00F107FB">
      <w:pPr>
        <w:pStyle w:val="FirstParagraph"/>
      </w:pPr>
      <w:r>
        <w:t>Eternal City (Rome)</w:t>
      </w:r>
    </w:p>
    <w:p w:rsidR="00F107FB" w:rsidRDefault="00F107FB" w:rsidP="00F107FB">
      <w:pPr>
        <w:pStyle w:val="FirstParagraph"/>
      </w:pPr>
      <w:proofErr w:type="gramStart"/>
      <w:r>
        <w:t>eternal</w:t>
      </w:r>
      <w:proofErr w:type="gramEnd"/>
      <w:r>
        <w:t xml:space="preserve"> God, the</w:t>
      </w:r>
    </w:p>
    <w:p w:rsidR="00F107FB" w:rsidRDefault="00F107FB" w:rsidP="00F107FB">
      <w:pPr>
        <w:pStyle w:val="FirstParagraph"/>
      </w:pPr>
      <w:proofErr w:type="gramStart"/>
      <w:r>
        <w:t>eternal</w:t>
      </w:r>
      <w:proofErr w:type="gramEnd"/>
      <w:r>
        <w:t xml:space="preserve"> life</w:t>
      </w:r>
    </w:p>
    <w:p w:rsidR="00F107FB" w:rsidRDefault="00F107FB" w:rsidP="00F107FB">
      <w:pPr>
        <w:pStyle w:val="FirstParagraph"/>
      </w:pPr>
      <w:proofErr w:type="gramStart"/>
      <w:r>
        <w:t>eternity</w:t>
      </w:r>
      <w:proofErr w:type="gramEnd"/>
    </w:p>
    <w:p w:rsidR="00F107FB" w:rsidRDefault="00F107FB" w:rsidP="00F107FB">
      <w:pPr>
        <w:pStyle w:val="FirstParagraph"/>
      </w:pPr>
      <w:r>
        <w:t>Evangel (any of the four gospels)</w:t>
      </w:r>
    </w:p>
    <w:p w:rsidR="00F107FB" w:rsidRDefault="00F107FB" w:rsidP="00F107FB">
      <w:pPr>
        <w:pStyle w:val="FirstParagraph"/>
      </w:pPr>
      <w:r>
        <w:t>Evangelicals, –ism</w:t>
      </w:r>
    </w:p>
    <w:p w:rsidR="00F107FB" w:rsidRDefault="00F107FB" w:rsidP="00F107FB">
      <w:pPr>
        <w:pStyle w:val="FirstParagraph"/>
      </w:pPr>
      <w:proofErr w:type="gramStart"/>
      <w:r>
        <w:t>evil</w:t>
      </w:r>
      <w:proofErr w:type="gramEnd"/>
      <w:r>
        <w:t xml:space="preserve"> one, the (Satan)</w:t>
      </w:r>
    </w:p>
    <w:p w:rsidR="00F107FB" w:rsidRDefault="00F107FB" w:rsidP="00F107FB">
      <w:pPr>
        <w:pStyle w:val="FirstParagraph"/>
      </w:pPr>
      <w:r>
        <w:t>Exile, the (Babylonian captivity of the Jews)</w:t>
      </w:r>
    </w:p>
    <w:p w:rsidR="00F107FB" w:rsidRDefault="00F107FB" w:rsidP="00F107FB">
      <w:pPr>
        <w:pStyle w:val="FirstParagraph"/>
      </w:pPr>
      <w:r>
        <w:t>Exodus, the (from Egypt)</w:t>
      </w:r>
    </w:p>
    <w:p w:rsidR="00F107FB" w:rsidRDefault="00F107FB" w:rsidP="004F3998">
      <w:pPr>
        <w:pStyle w:val="Heading2"/>
      </w:pPr>
      <w:r>
        <w:t>F</w:t>
      </w:r>
    </w:p>
    <w:p w:rsidR="00F107FB" w:rsidRDefault="00F107FB" w:rsidP="00F107FB">
      <w:pPr>
        <w:pStyle w:val="FirstParagraph"/>
      </w:pPr>
      <w:proofErr w:type="gramStart"/>
      <w:r>
        <w:t>faith</w:t>
      </w:r>
      <w:proofErr w:type="gramEnd"/>
      <w:r>
        <w:t>, the (Christianity)</w:t>
      </w:r>
    </w:p>
    <w:p w:rsidR="00F107FB" w:rsidRDefault="00F107FB" w:rsidP="00F107FB">
      <w:pPr>
        <w:pStyle w:val="FirstParagraph"/>
      </w:pPr>
      <w:proofErr w:type="gramStart"/>
      <w:r>
        <w:lastRenderedPageBreak/>
        <w:t>faith-healing</w:t>
      </w:r>
      <w:proofErr w:type="gramEnd"/>
    </w:p>
    <w:p w:rsidR="00F107FB" w:rsidRDefault="00F107FB" w:rsidP="00F107FB">
      <w:pPr>
        <w:pStyle w:val="FirstParagraph"/>
      </w:pPr>
      <w:r>
        <w:t>Fall, the</w:t>
      </w:r>
    </w:p>
    <w:p w:rsidR="00F107FB" w:rsidRDefault="00F107FB" w:rsidP="00F107FB">
      <w:pPr>
        <w:pStyle w:val="FirstParagraph"/>
      </w:pPr>
      <w:proofErr w:type="gramStart"/>
      <w:r>
        <w:t>fall</w:t>
      </w:r>
      <w:proofErr w:type="gramEnd"/>
      <w:r>
        <w:t xml:space="preserve"> of man</w:t>
      </w:r>
    </w:p>
    <w:p w:rsidR="00F107FB" w:rsidRDefault="00F107FB" w:rsidP="00F107FB">
      <w:pPr>
        <w:pStyle w:val="FirstParagraph"/>
      </w:pPr>
      <w:r>
        <w:t>False Prophet (of Revelation)</w:t>
      </w:r>
    </w:p>
    <w:p w:rsidR="00F107FB" w:rsidRDefault="00F107FB" w:rsidP="00F107FB">
      <w:pPr>
        <w:pStyle w:val="FirstParagraph"/>
      </w:pPr>
      <w:r>
        <w:t>Father, the</w:t>
      </w:r>
    </w:p>
    <w:p w:rsidR="00F107FB" w:rsidRDefault="00F107FB" w:rsidP="00F107FB">
      <w:pPr>
        <w:pStyle w:val="FirstParagraph"/>
      </w:pPr>
      <w:proofErr w:type="gramStart"/>
      <w:r>
        <w:t>fatherhood</w:t>
      </w:r>
      <w:proofErr w:type="gramEnd"/>
      <w:r>
        <w:t xml:space="preserve"> of God</w:t>
      </w:r>
    </w:p>
    <w:p w:rsidR="00F107FB" w:rsidRDefault="00F107FB" w:rsidP="00F107FB">
      <w:pPr>
        <w:pStyle w:val="FirstParagraph"/>
      </w:pPr>
      <w:r>
        <w:t>Fathers, the (church fathers)</w:t>
      </w:r>
    </w:p>
    <w:p w:rsidR="00F107FB" w:rsidRDefault="00F107FB" w:rsidP="00F107FB">
      <w:pPr>
        <w:pStyle w:val="FirstParagraph"/>
      </w:pPr>
      <w:r>
        <w:t>Feast of Tabernacles</w:t>
      </w:r>
    </w:p>
    <w:p w:rsidR="00F107FB" w:rsidRDefault="00F107FB" w:rsidP="00F107FB">
      <w:pPr>
        <w:pStyle w:val="FirstParagraph"/>
      </w:pPr>
      <w:r>
        <w:t>Feast of the Dedication</w:t>
      </w:r>
    </w:p>
    <w:p w:rsidR="00F107FB" w:rsidRDefault="00F107FB" w:rsidP="00F107FB">
      <w:pPr>
        <w:pStyle w:val="FirstParagraph"/>
      </w:pPr>
      <w:r>
        <w:t>Feast of the Passover</w:t>
      </w:r>
    </w:p>
    <w:p w:rsidR="00F107FB" w:rsidRDefault="00F107FB" w:rsidP="00F107FB">
      <w:pPr>
        <w:pStyle w:val="FirstParagraph"/>
      </w:pPr>
      <w:r>
        <w:t>Feast of Unleavened Bread</w:t>
      </w:r>
    </w:p>
    <w:p w:rsidR="00F107FB" w:rsidRDefault="00F107FB" w:rsidP="00F107FB">
      <w:pPr>
        <w:pStyle w:val="FirstParagraph"/>
      </w:pPr>
      <w:proofErr w:type="gramStart"/>
      <w:r>
        <w:t>first</w:t>
      </w:r>
      <w:proofErr w:type="gramEnd"/>
      <w:r>
        <w:t xml:space="preserve"> Adam</w:t>
      </w:r>
    </w:p>
    <w:p w:rsidR="00F107FB" w:rsidRDefault="00F107FB" w:rsidP="00F107FB">
      <w:pPr>
        <w:pStyle w:val="FirstParagraph"/>
      </w:pPr>
      <w:r>
        <w:t>First Advent</w:t>
      </w:r>
    </w:p>
    <w:p w:rsidR="00F107FB" w:rsidRDefault="00F107FB" w:rsidP="00F107FB">
      <w:pPr>
        <w:pStyle w:val="FirstParagraph"/>
      </w:pPr>
      <w:proofErr w:type="gramStart"/>
      <w:r>
        <w:t>firstborn</w:t>
      </w:r>
      <w:proofErr w:type="gramEnd"/>
      <w:r>
        <w:t xml:space="preserve"> (if not Christ)</w:t>
      </w:r>
    </w:p>
    <w:p w:rsidR="00F107FB" w:rsidRDefault="00F107FB" w:rsidP="00F107FB">
      <w:pPr>
        <w:pStyle w:val="FirstParagraph"/>
      </w:pPr>
      <w:r>
        <w:t>Firstborn, the (Christ)</w:t>
      </w:r>
    </w:p>
    <w:p w:rsidR="00F107FB" w:rsidRDefault="00F107FB" w:rsidP="00F107FB">
      <w:pPr>
        <w:pStyle w:val="FirstParagraph"/>
      </w:pPr>
      <w:r>
        <w:t>First Cause, the</w:t>
      </w:r>
    </w:p>
    <w:p w:rsidR="00F107FB" w:rsidRDefault="00F107FB" w:rsidP="00F107FB">
      <w:pPr>
        <w:pStyle w:val="FirstParagraph"/>
      </w:pPr>
      <w:r>
        <w:t>Flood, the</w:t>
      </w:r>
    </w:p>
    <w:p w:rsidR="00F107FB" w:rsidRDefault="00F107FB" w:rsidP="00F107FB">
      <w:pPr>
        <w:pStyle w:val="FirstParagraph"/>
      </w:pPr>
      <w:r>
        <w:t>Fourth Gospel, the</w:t>
      </w:r>
    </w:p>
    <w:p w:rsidR="00F107FB" w:rsidRDefault="00F107FB" w:rsidP="00F107FB">
      <w:pPr>
        <w:pStyle w:val="FirstParagraph"/>
      </w:pPr>
      <w:r>
        <w:t>Fundamentalists, –ism</w:t>
      </w:r>
    </w:p>
    <w:p w:rsidR="00F107FB" w:rsidRDefault="00F107FB" w:rsidP="00F107FB">
      <w:pPr>
        <w:pStyle w:val="FirstParagraph"/>
      </w:pPr>
      <w:proofErr w:type="gramStart"/>
      <w:r>
        <w:t>fundamentals</w:t>
      </w:r>
      <w:proofErr w:type="gramEnd"/>
      <w:r>
        <w:t xml:space="preserve"> of the faith</w:t>
      </w:r>
    </w:p>
    <w:p w:rsidR="00F107FB" w:rsidRDefault="00F107FB" w:rsidP="004F3998">
      <w:pPr>
        <w:pStyle w:val="Heading2"/>
      </w:pPr>
      <w:r>
        <w:t>G</w:t>
      </w:r>
    </w:p>
    <w:p w:rsidR="00F107FB" w:rsidRDefault="00F107FB" w:rsidP="00F107FB">
      <w:pPr>
        <w:pStyle w:val="FirstParagraph"/>
      </w:pPr>
      <w:r>
        <w:t>Galilean, the (Christ)</w:t>
      </w:r>
    </w:p>
    <w:p w:rsidR="00F107FB" w:rsidRDefault="00F107FB" w:rsidP="00F107FB">
      <w:pPr>
        <w:pStyle w:val="FirstParagraph"/>
      </w:pPr>
      <w:r>
        <w:t>Garden of Eden</w:t>
      </w:r>
    </w:p>
    <w:p w:rsidR="00F107FB" w:rsidRDefault="00F107FB" w:rsidP="00F107FB">
      <w:pPr>
        <w:pStyle w:val="FirstParagraph"/>
      </w:pPr>
      <w:proofErr w:type="spellStart"/>
      <w:r>
        <w:t>Gehenna</w:t>
      </w:r>
      <w:proofErr w:type="spellEnd"/>
    </w:p>
    <w:p w:rsidR="00F107FB" w:rsidRDefault="00F107FB" w:rsidP="00F107FB">
      <w:pPr>
        <w:pStyle w:val="FirstParagraph"/>
      </w:pPr>
      <w:r>
        <w:t>General Epistles (NT division)</w:t>
      </w:r>
    </w:p>
    <w:p w:rsidR="00F107FB" w:rsidRDefault="00F107FB" w:rsidP="00F107FB">
      <w:pPr>
        <w:pStyle w:val="FirstParagraph"/>
      </w:pPr>
      <w:r>
        <w:t>Gentile, a (distinguished from Jew)</w:t>
      </w:r>
    </w:p>
    <w:p w:rsidR="00F107FB" w:rsidRDefault="00F107FB" w:rsidP="00F107FB">
      <w:pPr>
        <w:pStyle w:val="FirstParagraph"/>
      </w:pPr>
      <w:r>
        <w:t>Gentile laws</w:t>
      </w:r>
    </w:p>
    <w:p w:rsidR="00F107FB" w:rsidRDefault="00F107FB" w:rsidP="00F107FB">
      <w:pPr>
        <w:pStyle w:val="FirstParagraph"/>
      </w:pPr>
      <w:r>
        <w:t>Gethsemane, Garden of</w:t>
      </w:r>
    </w:p>
    <w:p w:rsidR="00F107FB" w:rsidRDefault="00F107FB" w:rsidP="00F107FB">
      <w:pPr>
        <w:pStyle w:val="FirstParagraph"/>
      </w:pPr>
      <w:proofErr w:type="gramStart"/>
      <w:r>
        <w:t>gnostic</w:t>
      </w:r>
      <w:proofErr w:type="gramEnd"/>
      <w:r>
        <w:t xml:space="preserve"> (generic)</w:t>
      </w:r>
    </w:p>
    <w:p w:rsidR="00F107FB" w:rsidRDefault="00F107FB" w:rsidP="00F107FB">
      <w:pPr>
        <w:pStyle w:val="FirstParagraph"/>
      </w:pPr>
      <w:r>
        <w:t>Gnosticism</w:t>
      </w:r>
    </w:p>
    <w:p w:rsidR="00F107FB" w:rsidRDefault="00F107FB" w:rsidP="00F107FB">
      <w:pPr>
        <w:pStyle w:val="FirstParagraph"/>
      </w:pPr>
      <w:r>
        <w:t>God</w:t>
      </w:r>
      <w:r w:rsidR="003E5182">
        <w:br/>
        <w:t>god(s) (when referring to a false god)</w:t>
      </w:r>
    </w:p>
    <w:p w:rsidR="00F107FB" w:rsidRDefault="00F107FB" w:rsidP="00F107FB">
      <w:pPr>
        <w:pStyle w:val="FirstParagraph"/>
      </w:pPr>
      <w:r>
        <w:t>God Almighty</w:t>
      </w:r>
    </w:p>
    <w:p w:rsidR="00F107FB" w:rsidRDefault="00F107FB" w:rsidP="00F107FB">
      <w:pPr>
        <w:pStyle w:val="FirstParagraph"/>
      </w:pPr>
      <w:r>
        <w:t>God is spirit</w:t>
      </w:r>
    </w:p>
    <w:p w:rsidR="00F107FB" w:rsidRDefault="00F107FB" w:rsidP="00F107FB">
      <w:pPr>
        <w:pStyle w:val="FirstParagraph"/>
      </w:pPr>
      <w:r>
        <w:t>Godhead (essential being of God)</w:t>
      </w:r>
    </w:p>
    <w:p w:rsidR="00F107FB" w:rsidRDefault="00F107FB" w:rsidP="00F107FB">
      <w:pPr>
        <w:pStyle w:val="FirstParagraph"/>
      </w:pPr>
      <w:proofErr w:type="gramStart"/>
      <w:r>
        <w:t>godhead</w:t>
      </w:r>
      <w:proofErr w:type="gramEnd"/>
      <w:r>
        <w:t xml:space="preserve"> (godhood of </w:t>
      </w:r>
      <w:proofErr w:type="spellStart"/>
      <w:r>
        <w:t>godship</w:t>
      </w:r>
      <w:proofErr w:type="spellEnd"/>
      <w:r>
        <w:t>)</w:t>
      </w:r>
    </w:p>
    <w:p w:rsidR="00F107FB" w:rsidRDefault="00F107FB" w:rsidP="00F107FB">
      <w:pPr>
        <w:pStyle w:val="FirstParagraph"/>
      </w:pPr>
      <w:proofErr w:type="gramStart"/>
      <w:r>
        <w:t>godless</w:t>
      </w:r>
      <w:proofErr w:type="gramEnd"/>
    </w:p>
    <w:p w:rsidR="00F107FB" w:rsidRDefault="00F107FB" w:rsidP="00F107FB">
      <w:pPr>
        <w:pStyle w:val="FirstParagraph"/>
      </w:pPr>
      <w:r>
        <w:t>Godlike</w:t>
      </w:r>
    </w:p>
    <w:p w:rsidR="00F107FB" w:rsidRDefault="00F107FB" w:rsidP="00F107FB">
      <w:pPr>
        <w:pStyle w:val="FirstParagraph"/>
      </w:pPr>
      <w:proofErr w:type="gramStart"/>
      <w:r>
        <w:t>godly</w:t>
      </w:r>
      <w:proofErr w:type="gramEnd"/>
    </w:p>
    <w:p w:rsidR="00F107FB" w:rsidRDefault="00F107FB" w:rsidP="00F107FB">
      <w:pPr>
        <w:pStyle w:val="FirstParagraph"/>
      </w:pPr>
      <w:r>
        <w:t>God-man</w:t>
      </w:r>
    </w:p>
    <w:p w:rsidR="00F107FB" w:rsidRDefault="00F107FB" w:rsidP="00F107FB">
      <w:pPr>
        <w:pStyle w:val="FirstParagraph"/>
      </w:pPr>
      <w:r>
        <w:t>Godsend</w:t>
      </w:r>
    </w:p>
    <w:p w:rsidR="00F107FB" w:rsidRDefault="00F107FB" w:rsidP="00F107FB">
      <w:pPr>
        <w:pStyle w:val="FirstParagraph"/>
      </w:pPr>
      <w:r>
        <w:t>God’s house</w:t>
      </w:r>
    </w:p>
    <w:p w:rsidR="00F107FB" w:rsidRDefault="00F107FB" w:rsidP="00F107FB">
      <w:pPr>
        <w:pStyle w:val="FirstParagraph"/>
      </w:pPr>
      <w:r>
        <w:t>Godspeed</w:t>
      </w:r>
    </w:p>
    <w:p w:rsidR="00F107FB" w:rsidRDefault="00F107FB" w:rsidP="00F107FB">
      <w:pPr>
        <w:pStyle w:val="FirstParagraph"/>
      </w:pPr>
      <w:r>
        <w:t>God’s Word</w:t>
      </w:r>
    </w:p>
    <w:p w:rsidR="00F107FB" w:rsidRDefault="00F107FB" w:rsidP="00F107FB">
      <w:pPr>
        <w:pStyle w:val="FirstParagraph"/>
      </w:pPr>
      <w:r>
        <w:t>Godward</w:t>
      </w:r>
    </w:p>
    <w:p w:rsidR="00F107FB" w:rsidRDefault="00F107FB" w:rsidP="00F107FB">
      <w:pPr>
        <w:pStyle w:val="FirstParagraph"/>
      </w:pPr>
      <w:proofErr w:type="gramStart"/>
      <w:r>
        <w:t>golden</w:t>
      </w:r>
      <w:proofErr w:type="gramEnd"/>
      <w:r>
        <w:t xml:space="preserve"> candlesticks, the</w:t>
      </w:r>
    </w:p>
    <w:p w:rsidR="00F107FB" w:rsidRDefault="00F107FB" w:rsidP="00F107FB">
      <w:pPr>
        <w:pStyle w:val="FirstParagraph"/>
      </w:pPr>
      <w:r>
        <w:lastRenderedPageBreak/>
        <w:t>Golden Rule, the</w:t>
      </w:r>
    </w:p>
    <w:p w:rsidR="00F107FB" w:rsidRDefault="00F107FB" w:rsidP="00F107FB">
      <w:pPr>
        <w:pStyle w:val="FirstParagraph"/>
      </w:pPr>
      <w:r>
        <w:t>Good News, the (Gospel)</w:t>
      </w:r>
    </w:p>
    <w:p w:rsidR="00F107FB" w:rsidRDefault="00F107FB" w:rsidP="00F107FB">
      <w:pPr>
        <w:pStyle w:val="FirstParagraph"/>
      </w:pPr>
      <w:r>
        <w:t>Good Samaritan</w:t>
      </w:r>
    </w:p>
    <w:p w:rsidR="00F107FB" w:rsidRDefault="00F107FB" w:rsidP="00F107FB">
      <w:pPr>
        <w:pStyle w:val="FirstParagraph"/>
      </w:pPr>
      <w:r>
        <w:t>Good Shepherd</w:t>
      </w:r>
    </w:p>
    <w:p w:rsidR="00F107FB" w:rsidRDefault="00F107FB" w:rsidP="00F107FB">
      <w:pPr>
        <w:pStyle w:val="FirstParagraph"/>
      </w:pPr>
      <w:proofErr w:type="gramStart"/>
      <w:r>
        <w:t>gospel</w:t>
      </w:r>
      <w:proofErr w:type="gramEnd"/>
      <w:r>
        <w:t>, the (message, good news)</w:t>
      </w:r>
    </w:p>
    <w:p w:rsidR="00F107FB" w:rsidRDefault="00F107FB" w:rsidP="00F107FB">
      <w:pPr>
        <w:pStyle w:val="FirstParagraph"/>
      </w:pPr>
      <w:r>
        <w:t>Gospel (the Gospel of John)</w:t>
      </w:r>
    </w:p>
    <w:p w:rsidR="00F107FB" w:rsidRDefault="00F107FB" w:rsidP="00F107FB">
      <w:pPr>
        <w:pStyle w:val="FirstParagraph"/>
      </w:pPr>
      <w:r>
        <w:t>Gospels, the</w:t>
      </w:r>
    </w:p>
    <w:p w:rsidR="00F107FB" w:rsidRDefault="00F107FB" w:rsidP="00F107FB">
      <w:pPr>
        <w:pStyle w:val="FirstParagraph"/>
      </w:pPr>
      <w:r>
        <w:t>Great Commandment, the</w:t>
      </w:r>
    </w:p>
    <w:p w:rsidR="00F107FB" w:rsidRDefault="00F107FB" w:rsidP="00F107FB">
      <w:pPr>
        <w:pStyle w:val="FirstParagraph"/>
      </w:pPr>
      <w:r>
        <w:t>Great Commission, the</w:t>
      </w:r>
    </w:p>
    <w:p w:rsidR="00F107FB" w:rsidRDefault="00F107FB" w:rsidP="00F107FB">
      <w:pPr>
        <w:pStyle w:val="FirstParagraph"/>
      </w:pPr>
      <w:r>
        <w:t>Great High Priest, the</w:t>
      </w:r>
    </w:p>
    <w:p w:rsidR="00F107FB" w:rsidRDefault="00F107FB" w:rsidP="00F107FB">
      <w:pPr>
        <w:pStyle w:val="FirstParagraph"/>
      </w:pPr>
      <w:r>
        <w:t>Great Judgment, the</w:t>
      </w:r>
    </w:p>
    <w:p w:rsidR="00F107FB" w:rsidRDefault="00F107FB" w:rsidP="00F107FB">
      <w:pPr>
        <w:pStyle w:val="FirstParagraph"/>
      </w:pPr>
      <w:r>
        <w:t>Great Physician, the</w:t>
      </w:r>
    </w:p>
    <w:p w:rsidR="00F107FB" w:rsidRDefault="00F107FB" w:rsidP="00F107FB">
      <w:pPr>
        <w:pStyle w:val="FirstParagraph"/>
      </w:pPr>
      <w:r>
        <w:t>Great Shepherd, the</w:t>
      </w:r>
    </w:p>
    <w:p w:rsidR="00F107FB" w:rsidRDefault="00F107FB" w:rsidP="00F107FB">
      <w:pPr>
        <w:pStyle w:val="FirstParagraph"/>
      </w:pPr>
      <w:r>
        <w:t>Great Tribulation, the</w:t>
      </w:r>
    </w:p>
    <w:p w:rsidR="00F107FB" w:rsidRDefault="00F107FB" w:rsidP="00F107FB">
      <w:pPr>
        <w:pStyle w:val="FirstParagraph"/>
      </w:pPr>
      <w:r>
        <w:t>Great White Throne, the</w:t>
      </w:r>
    </w:p>
    <w:p w:rsidR="00F107FB" w:rsidRDefault="00F107FB" w:rsidP="00F107FB">
      <w:pPr>
        <w:pStyle w:val="FirstParagraph"/>
      </w:pPr>
      <w:r>
        <w:t>Guide, the (Holy Spirit)</w:t>
      </w:r>
    </w:p>
    <w:p w:rsidR="00F107FB" w:rsidRDefault="00F107FB" w:rsidP="004F3998">
      <w:pPr>
        <w:pStyle w:val="Heading2"/>
      </w:pPr>
      <w:r>
        <w:t>H</w:t>
      </w:r>
    </w:p>
    <w:p w:rsidR="00F107FB" w:rsidRDefault="00F107FB" w:rsidP="00F107FB">
      <w:pPr>
        <w:pStyle w:val="FirstParagraph"/>
      </w:pPr>
      <w:r>
        <w:t>Hades (hell)</w:t>
      </w:r>
    </w:p>
    <w:p w:rsidR="00F107FB" w:rsidRDefault="00F107FB" w:rsidP="00F107FB">
      <w:pPr>
        <w:pStyle w:val="FirstParagraph"/>
      </w:pPr>
      <w:proofErr w:type="spellStart"/>
      <w:r>
        <w:t>Hagiographa</w:t>
      </w:r>
      <w:proofErr w:type="spellEnd"/>
    </w:p>
    <w:p w:rsidR="00F107FB" w:rsidRDefault="00F107FB" w:rsidP="00F107FB">
      <w:pPr>
        <w:pStyle w:val="FirstParagraph"/>
      </w:pPr>
      <w:r>
        <w:t>Head, the (Christ, head of the church)</w:t>
      </w:r>
    </w:p>
    <w:p w:rsidR="00F107FB" w:rsidRDefault="00F107FB" w:rsidP="00F107FB">
      <w:pPr>
        <w:pStyle w:val="FirstParagraph"/>
      </w:pPr>
      <w:proofErr w:type="gramStart"/>
      <w:r>
        <w:t>heaven</w:t>
      </w:r>
      <w:proofErr w:type="gramEnd"/>
      <w:r>
        <w:t xml:space="preserve"> (abode of the redeemed)</w:t>
      </w:r>
    </w:p>
    <w:p w:rsidR="00F107FB" w:rsidRDefault="00F107FB" w:rsidP="00F107FB">
      <w:pPr>
        <w:pStyle w:val="FirstParagraph"/>
      </w:pPr>
      <w:proofErr w:type="gramStart"/>
      <w:r>
        <w:t>heavenly</w:t>
      </w:r>
      <w:proofErr w:type="gramEnd"/>
      <w:r>
        <w:t xml:space="preserve"> Father</w:t>
      </w:r>
    </w:p>
    <w:p w:rsidR="00F107FB" w:rsidRDefault="00F107FB" w:rsidP="00F107FB">
      <w:pPr>
        <w:pStyle w:val="FirstParagraph"/>
      </w:pPr>
      <w:r>
        <w:t>He, Him, His (God, Christ, Holy Spirit)</w:t>
      </w:r>
    </w:p>
    <w:p w:rsidR="00F107FB" w:rsidRDefault="00F107FB" w:rsidP="00F107FB">
      <w:pPr>
        <w:pStyle w:val="FirstParagraph"/>
      </w:pPr>
      <w:proofErr w:type="gramStart"/>
      <w:r>
        <w:t>hell</w:t>
      </w:r>
      <w:proofErr w:type="gramEnd"/>
    </w:p>
    <w:p w:rsidR="00F107FB" w:rsidRDefault="00F107FB" w:rsidP="00F107FB">
      <w:pPr>
        <w:pStyle w:val="FirstParagraph"/>
      </w:pPr>
      <w:r>
        <w:t>Herod’s temple</w:t>
      </w:r>
    </w:p>
    <w:p w:rsidR="00F107FB" w:rsidRDefault="00F107FB" w:rsidP="00F107FB">
      <w:pPr>
        <w:pStyle w:val="FirstParagraph"/>
      </w:pPr>
      <w:r>
        <w:t>High Church (Anglican)</w:t>
      </w:r>
    </w:p>
    <w:p w:rsidR="00F107FB" w:rsidRDefault="00F107FB" w:rsidP="00F107FB">
      <w:pPr>
        <w:pStyle w:val="FirstParagraph"/>
      </w:pPr>
      <w:r>
        <w:t>High Priest, the (Christ)</w:t>
      </w:r>
    </w:p>
    <w:p w:rsidR="00F107FB" w:rsidRDefault="00F107FB" w:rsidP="00F107FB">
      <w:pPr>
        <w:pStyle w:val="FirstParagraph"/>
      </w:pPr>
      <w:proofErr w:type="gramStart"/>
      <w:r>
        <w:t>high</w:t>
      </w:r>
      <w:proofErr w:type="gramEnd"/>
      <w:r>
        <w:t xml:space="preserve"> priest, a</w:t>
      </w:r>
    </w:p>
    <w:p w:rsidR="00F107FB" w:rsidRDefault="00F107FB" w:rsidP="00F107FB">
      <w:pPr>
        <w:pStyle w:val="FirstParagraph"/>
      </w:pPr>
      <w:r>
        <w:t>High Priestly Prayer, the</w:t>
      </w:r>
    </w:p>
    <w:p w:rsidR="00F107FB" w:rsidRDefault="00F107FB" w:rsidP="00F107FB">
      <w:pPr>
        <w:pStyle w:val="FirstParagraph"/>
      </w:pPr>
      <w:r>
        <w:t>Holy Bible</w:t>
      </w:r>
    </w:p>
    <w:p w:rsidR="00F107FB" w:rsidRDefault="00F107FB" w:rsidP="00F107FB">
      <w:pPr>
        <w:pStyle w:val="FirstParagraph"/>
      </w:pPr>
      <w:r>
        <w:t>Holy City</w:t>
      </w:r>
    </w:p>
    <w:p w:rsidR="00F107FB" w:rsidRDefault="00F107FB" w:rsidP="00F107FB">
      <w:pPr>
        <w:pStyle w:val="FirstParagraph"/>
      </w:pPr>
      <w:proofErr w:type="gramStart"/>
      <w:r>
        <w:t>holy</w:t>
      </w:r>
      <w:proofErr w:type="gramEnd"/>
      <w:r>
        <w:t xml:space="preserve"> family</w:t>
      </w:r>
    </w:p>
    <w:p w:rsidR="00F107FB" w:rsidRDefault="00F107FB" w:rsidP="00F107FB">
      <w:pPr>
        <w:pStyle w:val="FirstParagraph"/>
      </w:pPr>
      <w:r>
        <w:t>Holy Ghost (use Holy Spirit)</w:t>
      </w:r>
    </w:p>
    <w:p w:rsidR="00F107FB" w:rsidRDefault="00F107FB" w:rsidP="00F107FB">
      <w:pPr>
        <w:pStyle w:val="FirstParagraph"/>
      </w:pPr>
      <w:r>
        <w:t>Holy Land (Palestine)</w:t>
      </w:r>
    </w:p>
    <w:p w:rsidR="00F107FB" w:rsidRDefault="00F107FB" w:rsidP="00F107FB">
      <w:pPr>
        <w:pStyle w:val="FirstParagraph"/>
      </w:pPr>
      <w:r>
        <w:t>Holy of Holies (prefer “Most Holy Place” for NKJV)</w:t>
      </w:r>
    </w:p>
    <w:p w:rsidR="00F107FB" w:rsidRDefault="00F107FB" w:rsidP="00F107FB">
      <w:pPr>
        <w:pStyle w:val="FirstParagraph"/>
      </w:pPr>
      <w:r>
        <w:t>Holy One, the</w:t>
      </w:r>
    </w:p>
    <w:p w:rsidR="00F107FB" w:rsidRDefault="00F107FB" w:rsidP="00F107FB">
      <w:pPr>
        <w:pStyle w:val="FirstParagraph"/>
      </w:pPr>
      <w:r>
        <w:t>Holy Place (the outer chamber in the tabernacle/temple)</w:t>
      </w:r>
    </w:p>
    <w:p w:rsidR="00F107FB" w:rsidRDefault="00F107FB" w:rsidP="00F107FB">
      <w:pPr>
        <w:pStyle w:val="FirstParagraph"/>
      </w:pPr>
      <w:r>
        <w:t>Holy Scriptures</w:t>
      </w:r>
    </w:p>
    <w:p w:rsidR="00F107FB" w:rsidRDefault="00F107FB" w:rsidP="00F107FB">
      <w:pPr>
        <w:pStyle w:val="FirstParagraph"/>
      </w:pPr>
      <w:r>
        <w:t>Holy Trinity</w:t>
      </w:r>
    </w:p>
    <w:p w:rsidR="00F107FB" w:rsidRDefault="00F107FB" w:rsidP="00F107FB">
      <w:pPr>
        <w:pStyle w:val="FirstParagraph"/>
      </w:pPr>
      <w:r>
        <w:t>Holy Writ</w:t>
      </w:r>
    </w:p>
    <w:p w:rsidR="00F107FB" w:rsidRDefault="00F107FB" w:rsidP="00F107FB">
      <w:pPr>
        <w:pStyle w:val="FirstParagraph"/>
      </w:pPr>
      <w:proofErr w:type="gramStart"/>
      <w:r>
        <w:t>house</w:t>
      </w:r>
      <w:proofErr w:type="gramEnd"/>
      <w:r>
        <w:t xml:space="preserve"> of the Lord</w:t>
      </w:r>
    </w:p>
    <w:p w:rsidR="00F107FB" w:rsidRDefault="00F107FB" w:rsidP="004F3998">
      <w:pPr>
        <w:pStyle w:val="Heading2"/>
      </w:pPr>
      <w:r>
        <w:t>I</w:t>
      </w:r>
    </w:p>
    <w:p w:rsidR="00F107FB" w:rsidRDefault="00F107FB" w:rsidP="00F107FB">
      <w:pPr>
        <w:pStyle w:val="FirstParagraph"/>
      </w:pPr>
      <w:r>
        <w:t>Immanuel</w:t>
      </w:r>
    </w:p>
    <w:p w:rsidR="00F107FB" w:rsidRDefault="00F107FB" w:rsidP="00F107FB">
      <w:pPr>
        <w:pStyle w:val="FirstParagraph"/>
      </w:pPr>
      <w:r>
        <w:t>Incarnation, the</w:t>
      </w:r>
    </w:p>
    <w:p w:rsidR="00F107FB" w:rsidRDefault="00F107FB" w:rsidP="00F107FB">
      <w:pPr>
        <w:pStyle w:val="FirstParagraph"/>
      </w:pPr>
      <w:r>
        <w:t>Incarnation of Christ</w:t>
      </w:r>
    </w:p>
    <w:p w:rsidR="00F107FB" w:rsidRDefault="00F107FB" w:rsidP="00F107FB">
      <w:pPr>
        <w:pStyle w:val="FirstParagraph"/>
      </w:pPr>
      <w:proofErr w:type="spellStart"/>
      <w:proofErr w:type="gramStart"/>
      <w:r>
        <w:lastRenderedPageBreak/>
        <w:t>intertestamental</w:t>
      </w:r>
      <w:proofErr w:type="spellEnd"/>
      <w:proofErr w:type="gramEnd"/>
    </w:p>
    <w:p w:rsidR="00F107FB" w:rsidRDefault="00F107FB" w:rsidP="00F107FB">
      <w:pPr>
        <w:pStyle w:val="FirstParagraph"/>
      </w:pPr>
      <w:proofErr w:type="gramStart"/>
      <w:r>
        <w:t>invisible</w:t>
      </w:r>
      <w:proofErr w:type="gramEnd"/>
      <w:r>
        <w:t xml:space="preserve"> church</w:t>
      </w:r>
    </w:p>
    <w:p w:rsidR="00F107FB" w:rsidRDefault="00F107FB" w:rsidP="004F3998">
      <w:pPr>
        <w:pStyle w:val="Heading2"/>
      </w:pPr>
      <w:r>
        <w:t>J</w:t>
      </w:r>
    </w:p>
    <w:p w:rsidR="00F107FB" w:rsidRDefault="00F107FB" w:rsidP="00F107FB">
      <w:pPr>
        <w:pStyle w:val="FirstParagraph"/>
      </w:pPr>
      <w:r>
        <w:t>Jacob’s Trouble (the Tribulation)</w:t>
      </w:r>
    </w:p>
    <w:p w:rsidR="00F107FB" w:rsidRDefault="00F107FB" w:rsidP="00F107FB">
      <w:pPr>
        <w:pStyle w:val="FirstParagraph"/>
      </w:pPr>
      <w:r>
        <w:t>Jehovah</w:t>
      </w:r>
    </w:p>
    <w:p w:rsidR="00F107FB" w:rsidRDefault="00F107FB" w:rsidP="00F107FB">
      <w:pPr>
        <w:pStyle w:val="FirstParagraph"/>
      </w:pPr>
      <w:r>
        <w:t>Jordan River (but, the river Jordan)</w:t>
      </w:r>
    </w:p>
    <w:p w:rsidR="00F107FB" w:rsidRDefault="00F107FB" w:rsidP="00F107FB">
      <w:pPr>
        <w:pStyle w:val="FirstParagraph"/>
      </w:pPr>
      <w:r>
        <w:t>Judaic</w:t>
      </w:r>
    </w:p>
    <w:p w:rsidR="00F107FB" w:rsidRDefault="00F107FB" w:rsidP="00F107FB">
      <w:pPr>
        <w:pStyle w:val="FirstParagraph"/>
      </w:pPr>
      <w:r>
        <w:t>Judaism, –</w:t>
      </w:r>
      <w:proofErr w:type="spellStart"/>
      <w:proofErr w:type="gramStart"/>
      <w:r>
        <w:t>ist</w:t>
      </w:r>
      <w:proofErr w:type="spellEnd"/>
      <w:proofErr w:type="gramEnd"/>
      <w:r>
        <w:t>, –</w:t>
      </w:r>
      <w:proofErr w:type="spellStart"/>
      <w:r>
        <w:t>istic</w:t>
      </w:r>
      <w:proofErr w:type="spellEnd"/>
    </w:p>
    <w:p w:rsidR="00F107FB" w:rsidRDefault="00F107FB" w:rsidP="00F107FB">
      <w:pPr>
        <w:pStyle w:val="FirstParagraph"/>
      </w:pPr>
      <w:r>
        <w:t>Judaize(r)</w:t>
      </w:r>
    </w:p>
    <w:p w:rsidR="00F107FB" w:rsidRDefault="00F107FB" w:rsidP="00F107FB">
      <w:pPr>
        <w:pStyle w:val="FirstParagraph"/>
      </w:pPr>
      <w:r>
        <w:t>Judean</w:t>
      </w:r>
    </w:p>
    <w:p w:rsidR="00F107FB" w:rsidRDefault="00F107FB" w:rsidP="00F107FB">
      <w:pPr>
        <w:pStyle w:val="FirstParagraph"/>
      </w:pPr>
      <w:r>
        <w:t>Judges, the</w:t>
      </w:r>
    </w:p>
    <w:p w:rsidR="00F107FB" w:rsidRDefault="00F107FB" w:rsidP="00F107FB">
      <w:pPr>
        <w:pStyle w:val="FirstParagraph"/>
      </w:pPr>
      <w:r>
        <w:t>Judgment Day</w:t>
      </w:r>
    </w:p>
    <w:p w:rsidR="00F107FB" w:rsidRDefault="00F107FB" w:rsidP="00F107FB">
      <w:pPr>
        <w:pStyle w:val="FirstParagraph"/>
      </w:pPr>
      <w:r>
        <w:t>Judgment Seat of Christ</w:t>
      </w:r>
    </w:p>
    <w:p w:rsidR="00F107FB" w:rsidRDefault="00F107FB" w:rsidP="004F3998">
      <w:pPr>
        <w:pStyle w:val="Heading2"/>
      </w:pPr>
      <w:r>
        <w:t>K</w:t>
      </w:r>
    </w:p>
    <w:p w:rsidR="00F107FB" w:rsidRDefault="00F107FB" w:rsidP="00F107FB">
      <w:pPr>
        <w:pStyle w:val="FirstParagraph"/>
      </w:pPr>
      <w:proofErr w:type="gramStart"/>
      <w:r>
        <w:t>kingdom</w:t>
      </w:r>
      <w:proofErr w:type="gramEnd"/>
      <w:r>
        <w:t>, the</w:t>
      </w:r>
    </w:p>
    <w:p w:rsidR="00F107FB" w:rsidRDefault="00F107FB" w:rsidP="00F107FB">
      <w:pPr>
        <w:pStyle w:val="FirstParagraph"/>
      </w:pPr>
      <w:proofErr w:type="gramStart"/>
      <w:r>
        <w:t>kingdom</w:t>
      </w:r>
      <w:proofErr w:type="gramEnd"/>
      <w:r>
        <w:t xml:space="preserve"> age</w:t>
      </w:r>
    </w:p>
    <w:p w:rsidR="00F107FB" w:rsidRDefault="00F107FB" w:rsidP="00F107FB">
      <w:pPr>
        <w:pStyle w:val="FirstParagraph"/>
      </w:pPr>
      <w:proofErr w:type="gramStart"/>
      <w:r>
        <w:t>kingdom</w:t>
      </w:r>
      <w:proofErr w:type="gramEnd"/>
      <w:r>
        <w:t xml:space="preserve"> of God</w:t>
      </w:r>
    </w:p>
    <w:p w:rsidR="00F107FB" w:rsidRDefault="00F107FB" w:rsidP="00F107FB">
      <w:pPr>
        <w:pStyle w:val="FirstParagraph"/>
      </w:pPr>
      <w:proofErr w:type="gramStart"/>
      <w:r>
        <w:t>kingdom</w:t>
      </w:r>
      <w:proofErr w:type="gramEnd"/>
      <w:r>
        <w:t xml:space="preserve"> of heaven</w:t>
      </w:r>
    </w:p>
    <w:p w:rsidR="00F107FB" w:rsidRDefault="00F107FB" w:rsidP="00F107FB">
      <w:pPr>
        <w:pStyle w:val="FirstParagraph"/>
      </w:pPr>
      <w:r>
        <w:t>King James Version (Revised Standard Version, Jerusalem Bible, etc</w:t>
      </w:r>
      <w:proofErr w:type="gramStart"/>
      <w:r>
        <w:t>..)</w:t>
      </w:r>
      <w:proofErr w:type="gramEnd"/>
    </w:p>
    <w:p w:rsidR="00F107FB" w:rsidRDefault="00F107FB" w:rsidP="00F107FB">
      <w:pPr>
        <w:pStyle w:val="FirstParagraph"/>
      </w:pPr>
      <w:r>
        <w:t>King of Glory (Christ)</w:t>
      </w:r>
    </w:p>
    <w:p w:rsidR="00F107FB" w:rsidRDefault="00F107FB" w:rsidP="00F107FB">
      <w:pPr>
        <w:pStyle w:val="FirstParagraph"/>
      </w:pPr>
      <w:r>
        <w:t>King, the (Christ)</w:t>
      </w:r>
    </w:p>
    <w:p w:rsidR="00F107FB" w:rsidRDefault="00F107FB" w:rsidP="00F107FB">
      <w:pPr>
        <w:pStyle w:val="FirstParagraph"/>
      </w:pPr>
      <w:proofErr w:type="gramStart"/>
      <w:r>
        <w:t>kingship</w:t>
      </w:r>
      <w:proofErr w:type="gramEnd"/>
      <w:r>
        <w:t xml:space="preserve"> of Christ</w:t>
      </w:r>
    </w:p>
    <w:p w:rsidR="00F107FB" w:rsidRDefault="00F107FB" w:rsidP="004F3998">
      <w:pPr>
        <w:pStyle w:val="Heading2"/>
      </w:pPr>
      <w:r>
        <w:t>L</w:t>
      </w:r>
    </w:p>
    <w:p w:rsidR="00F107FB" w:rsidRDefault="00F107FB" w:rsidP="00F107FB">
      <w:pPr>
        <w:pStyle w:val="FirstParagraph"/>
      </w:pPr>
      <w:proofErr w:type="gramStart"/>
      <w:r>
        <w:t>lake</w:t>
      </w:r>
      <w:proofErr w:type="gramEnd"/>
      <w:r>
        <w:t xml:space="preserve"> of fire</w:t>
      </w:r>
    </w:p>
    <w:p w:rsidR="00F107FB" w:rsidRDefault="00F107FB" w:rsidP="00F107FB">
      <w:pPr>
        <w:pStyle w:val="FirstParagraph"/>
      </w:pPr>
      <w:r>
        <w:t>Lamb of God (Christ)</w:t>
      </w:r>
    </w:p>
    <w:p w:rsidR="00F107FB" w:rsidRDefault="00F107FB" w:rsidP="00F107FB">
      <w:pPr>
        <w:pStyle w:val="FirstParagraph"/>
      </w:pPr>
      <w:r>
        <w:t>Lamb’s Book of Life</w:t>
      </w:r>
    </w:p>
    <w:p w:rsidR="00F107FB" w:rsidRDefault="00F107FB" w:rsidP="00F107FB">
      <w:pPr>
        <w:pStyle w:val="FirstParagraph"/>
      </w:pPr>
      <w:proofErr w:type="gramStart"/>
      <w:r>
        <w:t>land</w:t>
      </w:r>
      <w:proofErr w:type="gramEnd"/>
      <w:r>
        <w:t xml:space="preserve"> of Canaan</w:t>
      </w:r>
    </w:p>
    <w:p w:rsidR="00F107FB" w:rsidRDefault="00F107FB" w:rsidP="00F107FB">
      <w:pPr>
        <w:pStyle w:val="FirstParagraph"/>
      </w:pPr>
      <w:r>
        <w:t>Land of Promise</w:t>
      </w:r>
    </w:p>
    <w:p w:rsidR="00F107FB" w:rsidRDefault="00F107FB" w:rsidP="00F107FB">
      <w:pPr>
        <w:pStyle w:val="FirstParagraph"/>
      </w:pPr>
      <w:r>
        <w:t>Last Day, the</w:t>
      </w:r>
    </w:p>
    <w:p w:rsidR="00F107FB" w:rsidRDefault="00F107FB" w:rsidP="00F107FB">
      <w:pPr>
        <w:pStyle w:val="FirstParagraph"/>
      </w:pPr>
      <w:proofErr w:type="gramStart"/>
      <w:r>
        <w:t>last</w:t>
      </w:r>
      <w:proofErr w:type="gramEnd"/>
      <w:r>
        <w:t xml:space="preserve"> days, the</w:t>
      </w:r>
    </w:p>
    <w:p w:rsidR="00F107FB" w:rsidRDefault="00F107FB" w:rsidP="00F107FB">
      <w:pPr>
        <w:pStyle w:val="FirstParagraph"/>
      </w:pPr>
      <w:r>
        <w:t>Last Judgment, the</w:t>
      </w:r>
    </w:p>
    <w:p w:rsidR="00F107FB" w:rsidRDefault="00F107FB" w:rsidP="00F107FB">
      <w:pPr>
        <w:pStyle w:val="FirstParagraph"/>
      </w:pPr>
      <w:r>
        <w:t>Last Supper</w:t>
      </w:r>
    </w:p>
    <w:p w:rsidR="00F107FB" w:rsidRDefault="00F107FB" w:rsidP="00F107FB">
      <w:pPr>
        <w:pStyle w:val="FirstParagraph"/>
      </w:pPr>
      <w:proofErr w:type="gramStart"/>
      <w:r>
        <w:t>last</w:t>
      </w:r>
      <w:proofErr w:type="gramEnd"/>
      <w:r>
        <w:t xml:space="preserve"> times, the</w:t>
      </w:r>
    </w:p>
    <w:p w:rsidR="00F107FB" w:rsidRDefault="00F107FB" w:rsidP="00F107FB">
      <w:pPr>
        <w:pStyle w:val="FirstParagraph"/>
      </w:pPr>
      <w:proofErr w:type="gramStart"/>
      <w:r>
        <w:t>law</w:t>
      </w:r>
      <w:proofErr w:type="gramEnd"/>
      <w:r>
        <w:t xml:space="preserve"> (as opposed to grace)</w:t>
      </w:r>
    </w:p>
    <w:p w:rsidR="00F107FB" w:rsidRDefault="00F107FB" w:rsidP="00F107FB">
      <w:pPr>
        <w:pStyle w:val="FirstParagraph"/>
      </w:pPr>
      <w:r>
        <w:t>Law, the (OT division)</w:t>
      </w:r>
    </w:p>
    <w:p w:rsidR="00F107FB" w:rsidRDefault="00F107FB" w:rsidP="00F107FB">
      <w:pPr>
        <w:pStyle w:val="FirstParagraph"/>
      </w:pPr>
      <w:r>
        <w:t>Law of Moses</w:t>
      </w:r>
    </w:p>
    <w:p w:rsidR="00F107FB" w:rsidRDefault="00F107FB" w:rsidP="00F107FB">
      <w:pPr>
        <w:pStyle w:val="FirstParagraph"/>
      </w:pPr>
      <w:r>
        <w:t>Liberal, –ism</w:t>
      </w:r>
    </w:p>
    <w:p w:rsidR="00F107FB" w:rsidRDefault="00F107FB" w:rsidP="00F107FB">
      <w:pPr>
        <w:pStyle w:val="FirstParagraph"/>
      </w:pPr>
      <w:r>
        <w:t>Light of the World (Christ)</w:t>
      </w:r>
    </w:p>
    <w:p w:rsidR="00F107FB" w:rsidRDefault="00F107FB" w:rsidP="00F107FB">
      <w:pPr>
        <w:pStyle w:val="FirstParagraph"/>
      </w:pPr>
      <w:proofErr w:type="gramStart"/>
      <w:r>
        <w:t>living</w:t>
      </w:r>
      <w:proofErr w:type="gramEnd"/>
      <w:r>
        <w:t xml:space="preserve"> God</w:t>
      </w:r>
    </w:p>
    <w:p w:rsidR="00F107FB" w:rsidRDefault="00F107FB" w:rsidP="00F107FB">
      <w:pPr>
        <w:pStyle w:val="FirstParagraph"/>
      </w:pPr>
      <w:proofErr w:type="gramStart"/>
      <w:r>
        <w:t>living</w:t>
      </w:r>
      <w:proofErr w:type="gramEnd"/>
      <w:r>
        <w:t xml:space="preserve"> Word (Bible)</w:t>
      </w:r>
    </w:p>
    <w:p w:rsidR="00F107FB" w:rsidRDefault="00F107FB" w:rsidP="00F107FB">
      <w:pPr>
        <w:pStyle w:val="FirstParagraph"/>
      </w:pPr>
      <w:r>
        <w:t>Logos, the</w:t>
      </w:r>
    </w:p>
    <w:p w:rsidR="00F107FB" w:rsidRDefault="00F107FB" w:rsidP="00F107FB">
      <w:pPr>
        <w:pStyle w:val="FirstParagraph"/>
      </w:pPr>
      <w:r>
        <w:t>Lord of Hosts</w:t>
      </w:r>
    </w:p>
    <w:p w:rsidR="00F107FB" w:rsidRDefault="00F107FB" w:rsidP="00F107FB">
      <w:pPr>
        <w:pStyle w:val="FirstParagraph"/>
      </w:pPr>
      <w:r>
        <w:t>Lord of Lords</w:t>
      </w:r>
    </w:p>
    <w:p w:rsidR="00F107FB" w:rsidRDefault="00F107FB" w:rsidP="00F107FB">
      <w:pPr>
        <w:pStyle w:val="FirstParagraph"/>
      </w:pPr>
      <w:r>
        <w:t>Lord’s Anointed, the (Christ)</w:t>
      </w:r>
    </w:p>
    <w:p w:rsidR="00F107FB" w:rsidRDefault="00F107FB" w:rsidP="00F107FB">
      <w:pPr>
        <w:pStyle w:val="FirstParagraph"/>
      </w:pPr>
      <w:r>
        <w:lastRenderedPageBreak/>
        <w:t>Lord’s Day, the</w:t>
      </w:r>
    </w:p>
    <w:p w:rsidR="00F107FB" w:rsidRDefault="00F107FB" w:rsidP="00F107FB">
      <w:pPr>
        <w:pStyle w:val="FirstParagraph"/>
      </w:pPr>
      <w:proofErr w:type="gramStart"/>
      <w:r>
        <w:t>lordship</w:t>
      </w:r>
      <w:proofErr w:type="gramEnd"/>
      <w:r>
        <w:t xml:space="preserve"> of Christ</w:t>
      </w:r>
    </w:p>
    <w:p w:rsidR="00F107FB" w:rsidRDefault="00F107FB" w:rsidP="00F107FB">
      <w:pPr>
        <w:pStyle w:val="FirstParagraph"/>
      </w:pPr>
      <w:r>
        <w:t>Lord’s Prayer, the</w:t>
      </w:r>
    </w:p>
    <w:p w:rsidR="00F107FB" w:rsidRDefault="00F107FB" w:rsidP="00F107FB">
      <w:pPr>
        <w:pStyle w:val="FirstParagraph"/>
      </w:pPr>
      <w:r>
        <w:t>Lord’s Supper, the</w:t>
      </w:r>
    </w:p>
    <w:p w:rsidR="00F107FB" w:rsidRDefault="00F107FB" w:rsidP="00F107FB">
      <w:pPr>
        <w:pStyle w:val="FirstParagraph"/>
      </w:pPr>
      <w:r>
        <w:t>Lord’s Table, the</w:t>
      </w:r>
    </w:p>
    <w:p w:rsidR="00F107FB" w:rsidRDefault="00F107FB" w:rsidP="00F107FB">
      <w:pPr>
        <w:pStyle w:val="FirstParagraph"/>
      </w:pPr>
      <w:proofErr w:type="gramStart"/>
      <w:r>
        <w:t>love</w:t>
      </w:r>
      <w:proofErr w:type="gramEnd"/>
      <w:r>
        <w:t xml:space="preserve"> chapter, the</w:t>
      </w:r>
    </w:p>
    <w:p w:rsidR="00F107FB" w:rsidRDefault="00F107FB" w:rsidP="00F107FB">
      <w:pPr>
        <w:pStyle w:val="FirstParagraph"/>
      </w:pPr>
      <w:r>
        <w:t>Low Church (Anglican)</w:t>
      </w:r>
    </w:p>
    <w:p w:rsidR="00F107FB" w:rsidRDefault="00F107FB" w:rsidP="004F3998">
      <w:pPr>
        <w:pStyle w:val="Heading2"/>
      </w:pPr>
      <w:r>
        <w:t>M</w:t>
      </w:r>
    </w:p>
    <w:p w:rsidR="00F107FB" w:rsidRDefault="00F107FB" w:rsidP="00F107FB">
      <w:pPr>
        <w:pStyle w:val="FirstParagraph"/>
      </w:pPr>
      <w:r>
        <w:t>Magi</w:t>
      </w:r>
    </w:p>
    <w:p w:rsidR="00F107FB" w:rsidRDefault="00F107FB" w:rsidP="00F107FB">
      <w:pPr>
        <w:pStyle w:val="FirstParagraph"/>
      </w:pPr>
      <w:r>
        <w:t>Man, the (Jesus)</w:t>
      </w:r>
    </w:p>
    <w:p w:rsidR="00F107FB" w:rsidRDefault="00F107FB" w:rsidP="00F107FB">
      <w:pPr>
        <w:pStyle w:val="FirstParagraph"/>
      </w:pPr>
      <w:r>
        <w:t>Man of Sin, the (Antichrist)</w:t>
      </w:r>
    </w:p>
    <w:p w:rsidR="00F107FB" w:rsidRDefault="00F107FB" w:rsidP="00F107FB">
      <w:pPr>
        <w:pStyle w:val="FirstParagraph"/>
      </w:pPr>
      <w:r>
        <w:t>Man of Sorrows, the</w:t>
      </w:r>
    </w:p>
    <w:p w:rsidR="00F107FB" w:rsidRDefault="00F107FB" w:rsidP="00F107FB">
      <w:pPr>
        <w:pStyle w:val="FirstParagraph"/>
      </w:pPr>
      <w:proofErr w:type="gramStart"/>
      <w:r>
        <w:t>marriage</w:t>
      </w:r>
      <w:proofErr w:type="gramEnd"/>
      <w:r>
        <w:t xml:space="preserve"> supper</w:t>
      </w:r>
    </w:p>
    <w:p w:rsidR="00F107FB" w:rsidRDefault="00F107FB" w:rsidP="00F107FB">
      <w:pPr>
        <w:pStyle w:val="FirstParagraph"/>
      </w:pPr>
      <w:r>
        <w:t>Masoretic</w:t>
      </w:r>
    </w:p>
    <w:p w:rsidR="00F107FB" w:rsidRDefault="00F107FB" w:rsidP="00F107FB">
      <w:pPr>
        <w:pStyle w:val="FirstParagraph"/>
      </w:pPr>
      <w:r>
        <w:t>Mediator, the (Christ)</w:t>
      </w:r>
    </w:p>
    <w:p w:rsidR="00F107FB" w:rsidRDefault="00F107FB" w:rsidP="00F107FB">
      <w:pPr>
        <w:pStyle w:val="FirstParagraph"/>
      </w:pPr>
      <w:proofErr w:type="gramStart"/>
      <w:r>
        <w:t>mercy</w:t>
      </w:r>
      <w:proofErr w:type="gramEnd"/>
      <w:r>
        <w:t xml:space="preserve"> seat</w:t>
      </w:r>
    </w:p>
    <w:p w:rsidR="00F107FB" w:rsidRDefault="00F107FB" w:rsidP="00F107FB">
      <w:pPr>
        <w:pStyle w:val="FirstParagraph"/>
      </w:pPr>
      <w:r>
        <w:t>Messiah, the (Christ)</w:t>
      </w:r>
    </w:p>
    <w:p w:rsidR="00F107FB" w:rsidRDefault="00F107FB" w:rsidP="00F107FB">
      <w:pPr>
        <w:pStyle w:val="FirstParagraph"/>
      </w:pPr>
      <w:proofErr w:type="spellStart"/>
      <w:proofErr w:type="gramStart"/>
      <w:r>
        <w:t>messiahship</w:t>
      </w:r>
      <w:proofErr w:type="spellEnd"/>
      <w:proofErr w:type="gramEnd"/>
    </w:p>
    <w:p w:rsidR="00F107FB" w:rsidRDefault="00F107FB" w:rsidP="00F107FB">
      <w:pPr>
        <w:pStyle w:val="FirstParagraph"/>
      </w:pPr>
      <w:proofErr w:type="gramStart"/>
      <w:r>
        <w:t>messianic</w:t>
      </w:r>
      <w:proofErr w:type="gramEnd"/>
    </w:p>
    <w:p w:rsidR="00F107FB" w:rsidRDefault="00F107FB" w:rsidP="00F107FB">
      <w:pPr>
        <w:pStyle w:val="FirstParagraph"/>
      </w:pPr>
      <w:proofErr w:type="spellStart"/>
      <w:proofErr w:type="gramStart"/>
      <w:r>
        <w:t>midtribulation</w:t>
      </w:r>
      <w:proofErr w:type="spellEnd"/>
      <w:r>
        <w:t>(</w:t>
      </w:r>
      <w:proofErr w:type="gramEnd"/>
      <w:r>
        <w:t>al)</w:t>
      </w:r>
    </w:p>
    <w:p w:rsidR="00F107FB" w:rsidRDefault="00F107FB" w:rsidP="00F107FB">
      <w:pPr>
        <w:pStyle w:val="FirstParagraph"/>
      </w:pPr>
      <w:proofErr w:type="gramStart"/>
      <w:r>
        <w:t>millennial</w:t>
      </w:r>
      <w:proofErr w:type="gramEnd"/>
      <w:r>
        <w:t xml:space="preserve"> kingdom</w:t>
      </w:r>
    </w:p>
    <w:p w:rsidR="00F107FB" w:rsidRDefault="00F107FB" w:rsidP="00F107FB">
      <w:pPr>
        <w:pStyle w:val="FirstParagraph"/>
      </w:pPr>
      <w:r>
        <w:t>Millennium, the</w:t>
      </w:r>
    </w:p>
    <w:p w:rsidR="00F107FB" w:rsidRDefault="00F107FB" w:rsidP="00F107FB">
      <w:pPr>
        <w:pStyle w:val="FirstParagraph"/>
      </w:pPr>
      <w:proofErr w:type="gramStart"/>
      <w:r>
        <w:t>minor</w:t>
      </w:r>
      <w:proofErr w:type="gramEnd"/>
      <w:r>
        <w:t xml:space="preserve"> prophets (people)</w:t>
      </w:r>
    </w:p>
    <w:p w:rsidR="00F107FB" w:rsidRDefault="00F107FB" w:rsidP="00F107FB">
      <w:pPr>
        <w:pStyle w:val="FirstParagraph"/>
      </w:pPr>
      <w:r>
        <w:t>Minor Prophets (OT division)</w:t>
      </w:r>
    </w:p>
    <w:p w:rsidR="00F107FB" w:rsidRDefault="00F107FB" w:rsidP="00F107FB">
      <w:pPr>
        <w:pStyle w:val="FirstParagraph"/>
      </w:pPr>
      <w:r>
        <w:t>Mishnah</w:t>
      </w:r>
    </w:p>
    <w:p w:rsidR="00F107FB" w:rsidRDefault="00F107FB" w:rsidP="00F107FB">
      <w:pPr>
        <w:pStyle w:val="FirstParagraph"/>
      </w:pPr>
      <w:r>
        <w:t>Modernists, -ism</w:t>
      </w:r>
    </w:p>
    <w:p w:rsidR="00F107FB" w:rsidRDefault="00F107FB" w:rsidP="00F107FB">
      <w:pPr>
        <w:pStyle w:val="FirstParagraph"/>
      </w:pPr>
      <w:r>
        <w:t>Mosaic Law</w:t>
      </w:r>
    </w:p>
    <w:p w:rsidR="00F107FB" w:rsidRDefault="00F107FB" w:rsidP="00F107FB">
      <w:pPr>
        <w:pStyle w:val="FirstParagraph"/>
      </w:pPr>
      <w:r>
        <w:t>Most High, the</w:t>
      </w:r>
    </w:p>
    <w:p w:rsidR="00F107FB" w:rsidRDefault="00F107FB" w:rsidP="00F107FB">
      <w:pPr>
        <w:pStyle w:val="FirstParagraph"/>
      </w:pPr>
      <w:r>
        <w:t>Mount of Transfiguration, the</w:t>
      </w:r>
    </w:p>
    <w:p w:rsidR="00F107FB" w:rsidRDefault="00F107FB" w:rsidP="00F107FB">
      <w:pPr>
        <w:pStyle w:val="FirstParagraph"/>
      </w:pPr>
      <w:proofErr w:type="spellStart"/>
      <w:r>
        <w:t>Muhammed</w:t>
      </w:r>
      <w:proofErr w:type="spellEnd"/>
      <w:r>
        <w:t xml:space="preserve"> (preferred)</w:t>
      </w:r>
    </w:p>
    <w:p w:rsidR="00F107FB" w:rsidRDefault="00F107FB" w:rsidP="00F107FB">
      <w:pPr>
        <w:pStyle w:val="FirstParagraph"/>
      </w:pPr>
      <w:r>
        <w:t>Muslim (preferred)</w:t>
      </w:r>
    </w:p>
    <w:p w:rsidR="00F107FB" w:rsidRDefault="00F107FB" w:rsidP="004F3998">
      <w:pPr>
        <w:pStyle w:val="Heading2"/>
      </w:pPr>
      <w:r>
        <w:t>N</w:t>
      </w:r>
    </w:p>
    <w:p w:rsidR="00F107FB" w:rsidRDefault="00F107FB" w:rsidP="00F107FB">
      <w:pPr>
        <w:pStyle w:val="FirstParagraph"/>
      </w:pPr>
      <w:proofErr w:type="gramStart"/>
      <w:r>
        <w:t>name</w:t>
      </w:r>
      <w:proofErr w:type="gramEnd"/>
      <w:r>
        <w:t xml:space="preserve"> of Christ, the</w:t>
      </w:r>
    </w:p>
    <w:p w:rsidR="00F107FB" w:rsidRDefault="00F107FB" w:rsidP="00F107FB">
      <w:pPr>
        <w:pStyle w:val="FirstParagraph"/>
      </w:pPr>
      <w:r>
        <w:t>Nativity, the</w:t>
      </w:r>
    </w:p>
    <w:p w:rsidR="00F107FB" w:rsidRDefault="00F107FB" w:rsidP="00F107FB">
      <w:pPr>
        <w:pStyle w:val="FirstParagraph"/>
      </w:pPr>
      <w:proofErr w:type="spellStart"/>
      <w:proofErr w:type="gramStart"/>
      <w:r>
        <w:t>neoorthodoxy</w:t>
      </w:r>
      <w:proofErr w:type="spellEnd"/>
      <w:proofErr w:type="gramEnd"/>
    </w:p>
    <w:p w:rsidR="00F107FB" w:rsidRDefault="00F107FB" w:rsidP="00F107FB">
      <w:pPr>
        <w:pStyle w:val="FirstParagraph"/>
      </w:pPr>
      <w:r>
        <w:t>Neo-Pentecostalism</w:t>
      </w:r>
    </w:p>
    <w:p w:rsidR="00F107FB" w:rsidRDefault="00F107FB" w:rsidP="00F107FB">
      <w:pPr>
        <w:pStyle w:val="FirstParagraph"/>
      </w:pPr>
      <w:r>
        <w:t>New Birth</w:t>
      </w:r>
    </w:p>
    <w:p w:rsidR="00F107FB" w:rsidRDefault="00F107FB" w:rsidP="00F107FB">
      <w:pPr>
        <w:pStyle w:val="FirstParagraph"/>
      </w:pPr>
      <w:r>
        <w:t>New Covenant (NT)</w:t>
      </w:r>
    </w:p>
    <w:p w:rsidR="00F107FB" w:rsidRDefault="00F107FB" w:rsidP="00F107FB">
      <w:pPr>
        <w:pStyle w:val="FirstParagraph"/>
      </w:pPr>
      <w:proofErr w:type="gramStart"/>
      <w:r>
        <w:t>new</w:t>
      </w:r>
      <w:proofErr w:type="gramEnd"/>
      <w:r>
        <w:t xml:space="preserve"> heaven and new earth</w:t>
      </w:r>
    </w:p>
    <w:p w:rsidR="00F107FB" w:rsidRDefault="00F107FB" w:rsidP="00F107FB">
      <w:pPr>
        <w:pStyle w:val="FirstParagraph"/>
      </w:pPr>
      <w:r>
        <w:t>New Testament church</w:t>
      </w:r>
    </w:p>
    <w:p w:rsidR="00F107FB" w:rsidRDefault="00F107FB" w:rsidP="00F107FB">
      <w:pPr>
        <w:pStyle w:val="FirstParagraph"/>
      </w:pPr>
      <w:r>
        <w:t>Nicene Creed</w:t>
      </w:r>
    </w:p>
    <w:p w:rsidR="00F107FB" w:rsidRDefault="00F107FB" w:rsidP="00F107FB">
      <w:pPr>
        <w:pStyle w:val="FirstParagraph"/>
      </w:pPr>
      <w:r>
        <w:t>Nicene fathers</w:t>
      </w:r>
    </w:p>
    <w:p w:rsidR="00F107FB" w:rsidRDefault="00F107FB" w:rsidP="00F107FB">
      <w:pPr>
        <w:pStyle w:val="FirstParagraph"/>
      </w:pPr>
      <w:r>
        <w:t>Noachian (</w:t>
      </w:r>
      <w:proofErr w:type="spellStart"/>
      <w:r>
        <w:t>pretaining</w:t>
      </w:r>
      <w:proofErr w:type="spellEnd"/>
      <w:r>
        <w:t xml:space="preserve"> to Noah)</w:t>
      </w:r>
    </w:p>
    <w:p w:rsidR="00F107FB" w:rsidRDefault="00F107FB" w:rsidP="00F107FB">
      <w:pPr>
        <w:pStyle w:val="FirstParagraph"/>
      </w:pPr>
      <w:proofErr w:type="gramStart"/>
      <w:r>
        <w:t>non-Christian</w:t>
      </w:r>
      <w:proofErr w:type="gramEnd"/>
    </w:p>
    <w:p w:rsidR="00F107FB" w:rsidRDefault="00F107FB" w:rsidP="00F107FB">
      <w:pPr>
        <w:pStyle w:val="FirstParagraph"/>
      </w:pPr>
      <w:proofErr w:type="gramStart"/>
      <w:r>
        <w:t>north</w:t>
      </w:r>
      <w:proofErr w:type="gramEnd"/>
      <w:r>
        <w:t xml:space="preserve"> (as a direction. alt. King of the</w:t>
      </w:r>
    </w:p>
    <w:p w:rsidR="00F107FB" w:rsidRDefault="00F107FB" w:rsidP="00F107FB">
      <w:pPr>
        <w:pStyle w:val="FirstParagraph"/>
      </w:pPr>
      <w:r>
        <w:lastRenderedPageBreak/>
        <w:t>North)</w:t>
      </w:r>
    </w:p>
    <w:p w:rsidR="00F107FB" w:rsidRDefault="00F107FB" w:rsidP="00F107FB">
      <w:pPr>
        <w:pStyle w:val="FirstParagraph"/>
      </w:pPr>
      <w:r>
        <w:t>Northern Kingdom (Israel)</w:t>
      </w:r>
    </w:p>
    <w:p w:rsidR="00F107FB" w:rsidRDefault="00F107FB" w:rsidP="004F3998">
      <w:pPr>
        <w:pStyle w:val="Heading2"/>
      </w:pPr>
      <w:r>
        <w:t>O</w:t>
      </w:r>
    </w:p>
    <w:p w:rsidR="00F107FB" w:rsidRDefault="00F107FB" w:rsidP="00F107FB">
      <w:pPr>
        <w:pStyle w:val="FirstParagraph"/>
      </w:pPr>
      <w:r>
        <w:t>Omnipotent, the</w:t>
      </w:r>
    </w:p>
    <w:p w:rsidR="00F107FB" w:rsidRDefault="00F107FB" w:rsidP="00F107FB">
      <w:pPr>
        <w:pStyle w:val="FirstParagraph"/>
      </w:pPr>
      <w:r>
        <w:t>Only Begotten, the</w:t>
      </w:r>
    </w:p>
    <w:p w:rsidR="00F107FB" w:rsidRDefault="00F107FB" w:rsidP="00F107FB">
      <w:pPr>
        <w:pStyle w:val="FirstParagraph"/>
      </w:pPr>
      <w:proofErr w:type="gramStart"/>
      <w:r>
        <w:t>only</w:t>
      </w:r>
      <w:proofErr w:type="gramEnd"/>
      <w:r>
        <w:t xml:space="preserve"> begotten of the Father</w:t>
      </w:r>
    </w:p>
    <w:p w:rsidR="00F107FB" w:rsidRDefault="00F107FB" w:rsidP="00F107FB">
      <w:pPr>
        <w:pStyle w:val="FirstParagraph"/>
      </w:pPr>
      <w:proofErr w:type="gramStart"/>
      <w:r>
        <w:t>only</w:t>
      </w:r>
      <w:proofErr w:type="gramEnd"/>
      <w:r>
        <w:t xml:space="preserve"> begotten Son of God</w:t>
      </w:r>
    </w:p>
    <w:p w:rsidR="00F107FB" w:rsidRDefault="00F107FB" w:rsidP="00F107FB">
      <w:pPr>
        <w:pStyle w:val="FirstParagraph"/>
      </w:pPr>
      <w:proofErr w:type="gramStart"/>
      <w:r>
        <w:t>orthodoxy</w:t>
      </w:r>
      <w:proofErr w:type="gramEnd"/>
    </w:p>
    <w:p w:rsidR="00F107FB" w:rsidRDefault="00F107FB" w:rsidP="004F3998">
      <w:pPr>
        <w:pStyle w:val="Heading2"/>
      </w:pPr>
      <w:r>
        <w:t>P</w:t>
      </w:r>
    </w:p>
    <w:p w:rsidR="00F107FB" w:rsidRDefault="00F107FB" w:rsidP="00F107FB">
      <w:pPr>
        <w:pStyle w:val="FirstParagraph"/>
      </w:pPr>
      <w:r>
        <w:t>Palestinian covenant</w:t>
      </w:r>
    </w:p>
    <w:p w:rsidR="00F107FB" w:rsidRDefault="00F107FB" w:rsidP="00F107FB">
      <w:pPr>
        <w:pStyle w:val="FirstParagraph"/>
      </w:pPr>
      <w:r>
        <w:t>Palm Sunday</w:t>
      </w:r>
    </w:p>
    <w:p w:rsidR="00F107FB" w:rsidRDefault="00F107FB" w:rsidP="00F107FB">
      <w:pPr>
        <w:pStyle w:val="FirstParagraph"/>
      </w:pPr>
      <w:proofErr w:type="gramStart"/>
      <w:r>
        <w:t>papacy</w:t>
      </w:r>
      <w:proofErr w:type="gramEnd"/>
    </w:p>
    <w:p w:rsidR="00F107FB" w:rsidRDefault="00F107FB" w:rsidP="00F107FB">
      <w:pPr>
        <w:pStyle w:val="FirstParagraph"/>
      </w:pPr>
      <w:r>
        <w:t>Parable of the Prodigal Son</w:t>
      </w:r>
    </w:p>
    <w:p w:rsidR="00F107FB" w:rsidRDefault="00F107FB" w:rsidP="00F107FB">
      <w:pPr>
        <w:pStyle w:val="FirstParagraph"/>
      </w:pPr>
      <w:r>
        <w:t>Parable of the Unworthy Servant</w:t>
      </w:r>
    </w:p>
    <w:p w:rsidR="00F107FB" w:rsidRDefault="00F107FB" w:rsidP="00F107FB">
      <w:pPr>
        <w:pStyle w:val="FirstParagraph"/>
      </w:pPr>
      <w:proofErr w:type="spellStart"/>
      <w:r>
        <w:t>Paraclete</w:t>
      </w:r>
      <w:proofErr w:type="spellEnd"/>
      <w:r>
        <w:t>, the</w:t>
      </w:r>
    </w:p>
    <w:p w:rsidR="00F107FB" w:rsidRDefault="00F107FB" w:rsidP="00F107FB">
      <w:pPr>
        <w:pStyle w:val="FirstParagraph"/>
      </w:pPr>
      <w:proofErr w:type="gramStart"/>
      <w:r>
        <w:t>paradise</w:t>
      </w:r>
      <w:proofErr w:type="gramEnd"/>
      <w:r>
        <w:t xml:space="preserve"> (heaven)</w:t>
      </w:r>
    </w:p>
    <w:p w:rsidR="00F107FB" w:rsidRDefault="00F107FB" w:rsidP="00F107FB">
      <w:pPr>
        <w:pStyle w:val="FirstParagraph"/>
      </w:pPr>
      <w:r>
        <w:t>Paradise (Garden of Eden)</w:t>
      </w:r>
    </w:p>
    <w:p w:rsidR="00F107FB" w:rsidRDefault="00F107FB" w:rsidP="00F107FB">
      <w:pPr>
        <w:pStyle w:val="FirstParagraph"/>
      </w:pPr>
      <w:proofErr w:type="spellStart"/>
      <w:r>
        <w:t>Parousia</w:t>
      </w:r>
      <w:proofErr w:type="spellEnd"/>
    </w:p>
    <w:p w:rsidR="00F107FB" w:rsidRDefault="00F107FB" w:rsidP="00F107FB">
      <w:pPr>
        <w:pStyle w:val="FirstParagraph"/>
      </w:pPr>
      <w:proofErr w:type="gramStart"/>
      <w:r>
        <w:t>partial</w:t>
      </w:r>
      <w:proofErr w:type="gramEnd"/>
      <w:r>
        <w:t xml:space="preserve"> Rapture</w:t>
      </w:r>
    </w:p>
    <w:p w:rsidR="00F107FB" w:rsidRDefault="00F107FB" w:rsidP="00F107FB">
      <w:pPr>
        <w:pStyle w:val="FirstParagraph"/>
      </w:pPr>
      <w:r>
        <w:t>Passover</w:t>
      </w:r>
    </w:p>
    <w:p w:rsidR="00F107FB" w:rsidRDefault="00F107FB" w:rsidP="00F107FB">
      <w:pPr>
        <w:pStyle w:val="FirstParagraph"/>
      </w:pPr>
      <w:r>
        <w:t>Pastoral Epistles</w:t>
      </w:r>
    </w:p>
    <w:p w:rsidR="00F107FB" w:rsidRDefault="00F107FB" w:rsidP="00F107FB">
      <w:pPr>
        <w:pStyle w:val="FirstParagraph"/>
      </w:pPr>
      <w:proofErr w:type="gramStart"/>
      <w:r>
        <w:t>patriarch</w:t>
      </w:r>
      <w:proofErr w:type="gramEnd"/>
      <w:r>
        <w:t xml:space="preserve"> (Abraham)</w:t>
      </w:r>
    </w:p>
    <w:p w:rsidR="00F107FB" w:rsidRDefault="00F107FB" w:rsidP="00F107FB">
      <w:pPr>
        <w:pStyle w:val="FirstParagraph"/>
      </w:pPr>
      <w:r>
        <w:t>Pauline Epistles</w:t>
      </w:r>
    </w:p>
    <w:p w:rsidR="00F107FB" w:rsidRDefault="00F107FB" w:rsidP="00F107FB">
      <w:pPr>
        <w:pStyle w:val="FirstParagraph"/>
      </w:pPr>
      <w:r>
        <w:t>Pentateuch</w:t>
      </w:r>
    </w:p>
    <w:p w:rsidR="00F107FB" w:rsidRDefault="00F107FB" w:rsidP="00F107FB">
      <w:pPr>
        <w:pStyle w:val="FirstParagraph"/>
      </w:pPr>
      <w:r>
        <w:t>Pentecost</w:t>
      </w:r>
    </w:p>
    <w:p w:rsidR="00F107FB" w:rsidRDefault="00F107FB" w:rsidP="00F107FB">
      <w:pPr>
        <w:pStyle w:val="FirstParagraph"/>
      </w:pPr>
      <w:r>
        <w:t>Pentecostal, –ism</w:t>
      </w:r>
    </w:p>
    <w:p w:rsidR="00F107FB" w:rsidRDefault="00F107FB" w:rsidP="00F107FB">
      <w:pPr>
        <w:pStyle w:val="FirstParagraph"/>
      </w:pPr>
      <w:proofErr w:type="gramStart"/>
      <w:r>
        <w:t>person</w:t>
      </w:r>
      <w:proofErr w:type="gramEnd"/>
      <w:r>
        <w:t xml:space="preserve"> of Christ</w:t>
      </w:r>
    </w:p>
    <w:p w:rsidR="00F107FB" w:rsidRDefault="00F107FB" w:rsidP="00F107FB">
      <w:pPr>
        <w:pStyle w:val="FirstParagraph"/>
      </w:pPr>
      <w:r>
        <w:t>Persons of the Trinity, the three</w:t>
      </w:r>
    </w:p>
    <w:p w:rsidR="00F107FB" w:rsidRDefault="00F107FB" w:rsidP="00F107FB">
      <w:pPr>
        <w:pStyle w:val="FirstParagraph"/>
      </w:pPr>
      <w:r>
        <w:t>Pharaoh, the</w:t>
      </w:r>
    </w:p>
    <w:p w:rsidR="00F107FB" w:rsidRDefault="00F107FB" w:rsidP="00F107FB">
      <w:pPr>
        <w:pStyle w:val="FirstParagraph"/>
      </w:pPr>
      <w:proofErr w:type="gramStart"/>
      <w:r>
        <w:t>pharisaic</w:t>
      </w:r>
      <w:proofErr w:type="gramEnd"/>
      <w:r>
        <w:t xml:space="preserve"> (attitude)</w:t>
      </w:r>
    </w:p>
    <w:p w:rsidR="00F107FB" w:rsidRDefault="00F107FB" w:rsidP="00F107FB">
      <w:pPr>
        <w:pStyle w:val="FirstParagraph"/>
      </w:pPr>
      <w:r>
        <w:t>Pharisaic (in reference to Pharisees)</w:t>
      </w:r>
    </w:p>
    <w:p w:rsidR="00F107FB" w:rsidRDefault="00F107FB" w:rsidP="00F107FB">
      <w:pPr>
        <w:pStyle w:val="FirstParagraph"/>
      </w:pPr>
      <w:r>
        <w:t>Pharisee</w:t>
      </w:r>
    </w:p>
    <w:p w:rsidR="00F107FB" w:rsidRDefault="00F107FB" w:rsidP="00F107FB">
      <w:pPr>
        <w:pStyle w:val="FirstParagraph"/>
      </w:pPr>
      <w:proofErr w:type="gramStart"/>
      <w:r>
        <w:t>pillar</w:t>
      </w:r>
      <w:proofErr w:type="gramEnd"/>
      <w:r>
        <w:t xml:space="preserve"> of cloud</w:t>
      </w:r>
    </w:p>
    <w:p w:rsidR="00F107FB" w:rsidRDefault="00F107FB" w:rsidP="00F107FB">
      <w:pPr>
        <w:pStyle w:val="FirstParagraph"/>
      </w:pPr>
      <w:proofErr w:type="gramStart"/>
      <w:r>
        <w:t>pillar</w:t>
      </w:r>
      <w:proofErr w:type="gramEnd"/>
      <w:r>
        <w:t xml:space="preserve"> of fire</w:t>
      </w:r>
    </w:p>
    <w:p w:rsidR="00F107FB" w:rsidRDefault="00F107FB" w:rsidP="00F107FB">
      <w:pPr>
        <w:pStyle w:val="FirstParagraph"/>
      </w:pPr>
      <w:proofErr w:type="gramStart"/>
      <w:r>
        <w:t>pope</w:t>
      </w:r>
      <w:proofErr w:type="gramEnd"/>
      <w:r>
        <w:t>, the</w:t>
      </w:r>
    </w:p>
    <w:p w:rsidR="00F107FB" w:rsidRDefault="00F107FB" w:rsidP="00F107FB">
      <w:pPr>
        <w:pStyle w:val="FirstParagraph"/>
      </w:pPr>
      <w:proofErr w:type="gramStart"/>
      <w:r>
        <w:t>postbiblical</w:t>
      </w:r>
      <w:proofErr w:type="gramEnd"/>
    </w:p>
    <w:p w:rsidR="00F107FB" w:rsidRDefault="00F107FB" w:rsidP="00F107FB">
      <w:pPr>
        <w:pStyle w:val="FirstParagraph"/>
      </w:pPr>
      <w:proofErr w:type="gramStart"/>
      <w:r>
        <w:t>post-Christian</w:t>
      </w:r>
      <w:proofErr w:type="gramEnd"/>
    </w:p>
    <w:p w:rsidR="00F107FB" w:rsidRDefault="00F107FB" w:rsidP="00F107FB">
      <w:pPr>
        <w:pStyle w:val="FirstParagraph"/>
      </w:pPr>
      <w:proofErr w:type="gramStart"/>
      <w:r>
        <w:t>postmillenarian</w:t>
      </w:r>
      <w:proofErr w:type="gramEnd"/>
    </w:p>
    <w:p w:rsidR="00F107FB" w:rsidRDefault="00F107FB" w:rsidP="00F107FB">
      <w:pPr>
        <w:pStyle w:val="FirstParagraph"/>
      </w:pPr>
      <w:proofErr w:type="gramStart"/>
      <w:r>
        <w:t>postmillennial</w:t>
      </w:r>
      <w:proofErr w:type="gramEnd"/>
      <w:r>
        <w:t>, –ism</w:t>
      </w:r>
    </w:p>
    <w:p w:rsidR="00F107FB" w:rsidRDefault="00F107FB" w:rsidP="00F107FB">
      <w:pPr>
        <w:pStyle w:val="FirstParagraph"/>
      </w:pPr>
      <w:proofErr w:type="gramStart"/>
      <w:r>
        <w:t>post-Nicene</w:t>
      </w:r>
      <w:proofErr w:type="gramEnd"/>
      <w:r>
        <w:t xml:space="preserve"> fathers</w:t>
      </w:r>
    </w:p>
    <w:p w:rsidR="00F107FB" w:rsidRDefault="00F107FB" w:rsidP="00F107FB">
      <w:pPr>
        <w:pStyle w:val="FirstParagraph"/>
      </w:pPr>
      <w:proofErr w:type="spellStart"/>
      <w:proofErr w:type="gramStart"/>
      <w:r>
        <w:t>premillenarian</w:t>
      </w:r>
      <w:proofErr w:type="spellEnd"/>
      <w:proofErr w:type="gramEnd"/>
    </w:p>
    <w:p w:rsidR="00F107FB" w:rsidRDefault="00F107FB" w:rsidP="00F107FB">
      <w:pPr>
        <w:pStyle w:val="FirstParagraph"/>
      </w:pPr>
      <w:proofErr w:type="gramStart"/>
      <w:r>
        <w:t>premillennial</w:t>
      </w:r>
      <w:proofErr w:type="gramEnd"/>
      <w:r>
        <w:t>, –ism</w:t>
      </w:r>
    </w:p>
    <w:p w:rsidR="00F107FB" w:rsidRDefault="00F107FB" w:rsidP="00F107FB">
      <w:pPr>
        <w:pStyle w:val="FirstParagraph"/>
      </w:pPr>
      <w:proofErr w:type="spellStart"/>
      <w:proofErr w:type="gramStart"/>
      <w:r>
        <w:t>pretribulation</w:t>
      </w:r>
      <w:proofErr w:type="spellEnd"/>
      <w:proofErr w:type="gramEnd"/>
      <w:r>
        <w:t>, –al</w:t>
      </w:r>
    </w:p>
    <w:p w:rsidR="00F107FB" w:rsidRDefault="00F107FB" w:rsidP="00F107FB">
      <w:pPr>
        <w:pStyle w:val="FirstParagraph"/>
      </w:pPr>
      <w:proofErr w:type="gramStart"/>
      <w:r>
        <w:t>priesthood</w:t>
      </w:r>
      <w:proofErr w:type="gramEnd"/>
      <w:r>
        <w:t xml:space="preserve"> of believers</w:t>
      </w:r>
    </w:p>
    <w:p w:rsidR="00F107FB" w:rsidRDefault="00F107FB" w:rsidP="00F107FB">
      <w:pPr>
        <w:pStyle w:val="FirstParagraph"/>
      </w:pPr>
      <w:proofErr w:type="gramStart"/>
      <w:r>
        <w:t>priesthood</w:t>
      </w:r>
      <w:proofErr w:type="gramEnd"/>
      <w:r>
        <w:t xml:space="preserve"> of Christ</w:t>
      </w:r>
    </w:p>
    <w:p w:rsidR="00F107FB" w:rsidRDefault="00F107FB" w:rsidP="00F107FB">
      <w:pPr>
        <w:pStyle w:val="FirstParagraph"/>
      </w:pPr>
      <w:r>
        <w:lastRenderedPageBreak/>
        <w:t>Prince of Peace (Christ)</w:t>
      </w:r>
    </w:p>
    <w:p w:rsidR="00F107FB" w:rsidRDefault="00F107FB" w:rsidP="00F107FB">
      <w:pPr>
        <w:pStyle w:val="FirstParagraph"/>
      </w:pPr>
      <w:r>
        <w:t>Prison Epistles</w:t>
      </w:r>
    </w:p>
    <w:p w:rsidR="00F107FB" w:rsidRDefault="00F107FB" w:rsidP="00F107FB">
      <w:pPr>
        <w:pStyle w:val="FirstParagraph"/>
      </w:pPr>
      <w:r>
        <w:t>Prodigal Son, the</w:t>
      </w:r>
    </w:p>
    <w:p w:rsidR="00F107FB" w:rsidRDefault="00F107FB" w:rsidP="00F107FB">
      <w:pPr>
        <w:pStyle w:val="FirstParagraph"/>
      </w:pPr>
      <w:r>
        <w:t>Promised Land (Canaan or heaven)</w:t>
      </w:r>
    </w:p>
    <w:p w:rsidR="00F107FB" w:rsidRDefault="00F107FB" w:rsidP="00F107FB">
      <w:pPr>
        <w:pStyle w:val="FirstParagraph"/>
      </w:pPr>
      <w:r>
        <w:t>Promised One, the (Christ)</w:t>
      </w:r>
    </w:p>
    <w:p w:rsidR="00F107FB" w:rsidRDefault="00F107FB" w:rsidP="00F107FB">
      <w:pPr>
        <w:pStyle w:val="FirstParagraph"/>
      </w:pPr>
      <w:r>
        <w:t>Prophet Isaiah, the (et al.)</w:t>
      </w:r>
    </w:p>
    <w:p w:rsidR="00F107FB" w:rsidRDefault="00F107FB" w:rsidP="00F107FB">
      <w:pPr>
        <w:pStyle w:val="FirstParagraph"/>
      </w:pPr>
      <w:proofErr w:type="gramStart"/>
      <w:r>
        <w:t>prophets</w:t>
      </w:r>
      <w:proofErr w:type="gramEnd"/>
      <w:r>
        <w:t>, the (people)</w:t>
      </w:r>
    </w:p>
    <w:p w:rsidR="00F107FB" w:rsidRDefault="00F107FB" w:rsidP="00F107FB">
      <w:pPr>
        <w:pStyle w:val="FirstParagraph"/>
      </w:pPr>
      <w:r>
        <w:t>Prophets, the (books of OT)</w:t>
      </w:r>
    </w:p>
    <w:p w:rsidR="00F107FB" w:rsidRDefault="00F107FB" w:rsidP="00F107FB">
      <w:pPr>
        <w:pStyle w:val="FirstParagraph"/>
      </w:pPr>
      <w:r>
        <w:t>Protestant, –ism</w:t>
      </w:r>
    </w:p>
    <w:p w:rsidR="00F107FB" w:rsidRDefault="00F107FB" w:rsidP="00F107FB">
      <w:pPr>
        <w:pStyle w:val="FirstParagraph"/>
      </w:pPr>
      <w:r>
        <w:t>Providence (God)</w:t>
      </w:r>
    </w:p>
    <w:p w:rsidR="00F107FB" w:rsidRDefault="00F107FB" w:rsidP="00F107FB">
      <w:pPr>
        <w:pStyle w:val="FirstParagraph"/>
      </w:pPr>
      <w:proofErr w:type="gramStart"/>
      <w:r>
        <w:t>providence</w:t>
      </w:r>
      <w:proofErr w:type="gramEnd"/>
      <w:r>
        <w:t xml:space="preserve"> of God</w:t>
      </w:r>
    </w:p>
    <w:p w:rsidR="00F107FB" w:rsidRDefault="00F107FB" w:rsidP="00F107FB">
      <w:pPr>
        <w:pStyle w:val="FirstParagraph"/>
      </w:pPr>
      <w:proofErr w:type="gramStart"/>
      <w:r>
        <w:t>providential</w:t>
      </w:r>
      <w:proofErr w:type="gramEnd"/>
    </w:p>
    <w:p w:rsidR="00F107FB" w:rsidRDefault="00F107FB" w:rsidP="00F107FB">
      <w:pPr>
        <w:pStyle w:val="FirstParagraph"/>
      </w:pPr>
      <w:proofErr w:type="gramStart"/>
      <w:r>
        <w:t>psalm</w:t>
      </w:r>
      <w:proofErr w:type="gramEnd"/>
      <w:r>
        <w:t>, a</w:t>
      </w:r>
    </w:p>
    <w:p w:rsidR="00F107FB" w:rsidRDefault="00F107FB" w:rsidP="00F107FB">
      <w:pPr>
        <w:pStyle w:val="FirstParagraph"/>
      </w:pPr>
      <w:proofErr w:type="gramStart"/>
      <w:r>
        <w:t>psalmist</w:t>
      </w:r>
      <w:proofErr w:type="gramEnd"/>
      <w:r>
        <w:t>, the</w:t>
      </w:r>
    </w:p>
    <w:p w:rsidR="00F107FB" w:rsidRDefault="00F107FB" w:rsidP="00F107FB">
      <w:pPr>
        <w:pStyle w:val="FirstParagraph"/>
      </w:pPr>
      <w:r>
        <w:t>Psalter, the (the Psalms)</w:t>
      </w:r>
    </w:p>
    <w:p w:rsidR="00F107FB" w:rsidRDefault="00F107FB" w:rsidP="00F107FB">
      <w:pPr>
        <w:pStyle w:val="FirstParagraph"/>
      </w:pPr>
      <w:proofErr w:type="spellStart"/>
      <w:proofErr w:type="gramStart"/>
      <w:r>
        <w:t>pseudepigrapha</w:t>
      </w:r>
      <w:proofErr w:type="spellEnd"/>
      <w:proofErr w:type="gramEnd"/>
    </w:p>
    <w:p w:rsidR="00F107FB" w:rsidRDefault="00F107FB" w:rsidP="004F3998">
      <w:pPr>
        <w:pStyle w:val="Heading2"/>
      </w:pPr>
      <w:r>
        <w:t>R</w:t>
      </w:r>
    </w:p>
    <w:p w:rsidR="00F107FB" w:rsidRDefault="00F107FB" w:rsidP="00F107FB">
      <w:pPr>
        <w:pStyle w:val="FirstParagraph"/>
      </w:pPr>
      <w:proofErr w:type="gramStart"/>
      <w:r>
        <w:t>rabbi</w:t>
      </w:r>
      <w:proofErr w:type="gramEnd"/>
      <w:r>
        <w:t>, rabbinical</w:t>
      </w:r>
    </w:p>
    <w:p w:rsidR="00F107FB" w:rsidRDefault="00F107FB" w:rsidP="00F107FB">
      <w:pPr>
        <w:pStyle w:val="FirstParagraph"/>
      </w:pPr>
      <w:r>
        <w:t>Rapture, the</w:t>
      </w:r>
    </w:p>
    <w:p w:rsidR="00F107FB" w:rsidRDefault="00F107FB" w:rsidP="00F107FB">
      <w:pPr>
        <w:pStyle w:val="FirstParagraph"/>
      </w:pPr>
      <w:r>
        <w:t>Redeemer, the</w:t>
      </w:r>
    </w:p>
    <w:p w:rsidR="00F107FB" w:rsidRDefault="00F107FB" w:rsidP="00F107FB">
      <w:pPr>
        <w:pStyle w:val="FirstParagraph"/>
      </w:pPr>
      <w:r>
        <w:t>Reformation</w:t>
      </w:r>
    </w:p>
    <w:p w:rsidR="00F107FB" w:rsidRDefault="00F107FB" w:rsidP="00F107FB">
      <w:pPr>
        <w:pStyle w:val="FirstParagraph"/>
      </w:pPr>
      <w:r>
        <w:t>Reformed theology</w:t>
      </w:r>
    </w:p>
    <w:p w:rsidR="00F107FB" w:rsidRDefault="00F107FB" w:rsidP="00F107FB">
      <w:pPr>
        <w:pStyle w:val="FirstParagraph"/>
      </w:pPr>
      <w:r>
        <w:t>Reformers</w:t>
      </w:r>
    </w:p>
    <w:p w:rsidR="00F107FB" w:rsidRDefault="00F107FB" w:rsidP="00F107FB">
      <w:pPr>
        <w:pStyle w:val="FirstParagraph"/>
      </w:pPr>
      <w:r>
        <w:t>Renaissance</w:t>
      </w:r>
    </w:p>
    <w:p w:rsidR="00F107FB" w:rsidRDefault="00F107FB" w:rsidP="00F107FB">
      <w:pPr>
        <w:pStyle w:val="FirstParagraph"/>
      </w:pPr>
      <w:r>
        <w:t>Resurrection, the</w:t>
      </w:r>
    </w:p>
    <w:p w:rsidR="00F107FB" w:rsidRDefault="00F107FB" w:rsidP="00F107FB">
      <w:pPr>
        <w:pStyle w:val="FirstParagraph"/>
      </w:pPr>
      <w:proofErr w:type="gramStart"/>
      <w:r>
        <w:t>resurrection</w:t>
      </w:r>
      <w:proofErr w:type="gramEnd"/>
      <w:r>
        <w:t xml:space="preserve"> of Christ</w:t>
      </w:r>
    </w:p>
    <w:p w:rsidR="00F107FB" w:rsidRDefault="00F107FB" w:rsidP="00F107FB">
      <w:pPr>
        <w:pStyle w:val="FirstParagraph"/>
      </w:pPr>
      <w:r>
        <w:t>Rock, the (Christ)</w:t>
      </w:r>
    </w:p>
    <w:p w:rsidR="00F107FB" w:rsidRDefault="00F107FB" w:rsidP="004F3998">
      <w:pPr>
        <w:pStyle w:val="Heading2"/>
      </w:pPr>
      <w:r>
        <w:t>S</w:t>
      </w:r>
    </w:p>
    <w:p w:rsidR="00F107FB" w:rsidRDefault="00F107FB" w:rsidP="00F107FB">
      <w:pPr>
        <w:pStyle w:val="FirstParagraph"/>
      </w:pPr>
      <w:r>
        <w:t>Sabbath (day)</w:t>
      </w:r>
    </w:p>
    <w:p w:rsidR="00F107FB" w:rsidRDefault="00F107FB" w:rsidP="00F107FB">
      <w:pPr>
        <w:pStyle w:val="FirstParagraph"/>
      </w:pPr>
      <w:proofErr w:type="gramStart"/>
      <w:r>
        <w:t>sabbatical</w:t>
      </w:r>
      <w:proofErr w:type="gramEnd"/>
      <w:r>
        <w:t xml:space="preserve"> year</w:t>
      </w:r>
    </w:p>
    <w:p w:rsidR="00F107FB" w:rsidRDefault="00F107FB" w:rsidP="00F107FB">
      <w:pPr>
        <w:pStyle w:val="FirstParagraph"/>
      </w:pPr>
      <w:r>
        <w:t>Sadducee</w:t>
      </w:r>
    </w:p>
    <w:p w:rsidR="00F107FB" w:rsidRDefault="00F107FB" w:rsidP="00F107FB">
      <w:pPr>
        <w:pStyle w:val="FirstParagraph"/>
      </w:pPr>
      <w:r>
        <w:t>Satan</w:t>
      </w:r>
    </w:p>
    <w:p w:rsidR="00F107FB" w:rsidRDefault="00F107FB" w:rsidP="00F107FB">
      <w:pPr>
        <w:pStyle w:val="FirstParagraph"/>
      </w:pPr>
      <w:proofErr w:type="gramStart"/>
      <w:r>
        <w:t>satanic</w:t>
      </w:r>
      <w:proofErr w:type="gramEnd"/>
    </w:p>
    <w:p w:rsidR="00F107FB" w:rsidRDefault="00F107FB" w:rsidP="00F107FB">
      <w:pPr>
        <w:pStyle w:val="FirstParagraph"/>
      </w:pPr>
      <w:r>
        <w:t>Satanism</w:t>
      </w:r>
    </w:p>
    <w:p w:rsidR="00F107FB" w:rsidRDefault="00F107FB" w:rsidP="00F107FB">
      <w:pPr>
        <w:pStyle w:val="FirstParagraph"/>
      </w:pPr>
      <w:r>
        <w:t>Savior</w:t>
      </w:r>
    </w:p>
    <w:p w:rsidR="00F107FB" w:rsidRDefault="00F107FB" w:rsidP="00F107FB">
      <w:pPr>
        <w:pStyle w:val="FirstParagraph"/>
      </w:pPr>
      <w:proofErr w:type="gramStart"/>
      <w:r>
        <w:t>scribe</w:t>
      </w:r>
      <w:proofErr w:type="gramEnd"/>
    </w:p>
    <w:p w:rsidR="00F107FB" w:rsidRDefault="00F107FB" w:rsidP="00F107FB">
      <w:pPr>
        <w:pStyle w:val="FirstParagraph"/>
      </w:pPr>
      <w:proofErr w:type="gramStart"/>
      <w:r>
        <w:t>scriptural</w:t>
      </w:r>
      <w:proofErr w:type="gramEnd"/>
    </w:p>
    <w:p w:rsidR="00F107FB" w:rsidRDefault="00F107FB" w:rsidP="00F107FB">
      <w:pPr>
        <w:pStyle w:val="FirstParagraph"/>
      </w:pPr>
      <w:r>
        <w:t>Scripture(s) (Bible)</w:t>
      </w:r>
    </w:p>
    <w:p w:rsidR="00F107FB" w:rsidRDefault="00F107FB" w:rsidP="00F107FB">
      <w:pPr>
        <w:pStyle w:val="FirstParagraph"/>
      </w:pPr>
      <w:r>
        <w:t>Sea of Galilee</w:t>
      </w:r>
    </w:p>
    <w:p w:rsidR="00F107FB" w:rsidRDefault="00F107FB" w:rsidP="00F107FB">
      <w:pPr>
        <w:pStyle w:val="FirstParagraph"/>
      </w:pPr>
      <w:r>
        <w:t>Second Adam (Christ)</w:t>
      </w:r>
    </w:p>
    <w:p w:rsidR="00F107FB" w:rsidRDefault="00F107FB" w:rsidP="00F107FB">
      <w:pPr>
        <w:pStyle w:val="FirstParagraph"/>
      </w:pPr>
      <w:r>
        <w:t>Second Advent, the</w:t>
      </w:r>
    </w:p>
    <w:p w:rsidR="00F107FB" w:rsidRDefault="00F107FB" w:rsidP="00F107FB">
      <w:pPr>
        <w:pStyle w:val="FirstParagraph"/>
      </w:pPr>
      <w:r>
        <w:t>Second Coming, the</w:t>
      </w:r>
    </w:p>
    <w:p w:rsidR="00F107FB" w:rsidRDefault="00F107FB" w:rsidP="00F107FB">
      <w:pPr>
        <w:pStyle w:val="FirstParagraph"/>
      </w:pPr>
      <w:r>
        <w:t>Second Coming of Christ</w:t>
      </w:r>
    </w:p>
    <w:p w:rsidR="00F107FB" w:rsidRDefault="00F107FB" w:rsidP="00F107FB">
      <w:pPr>
        <w:pStyle w:val="FirstParagraph"/>
      </w:pPr>
      <w:r>
        <w:t>Second Person of the Trinity</w:t>
      </w:r>
    </w:p>
    <w:p w:rsidR="00F107FB" w:rsidRDefault="00F107FB" w:rsidP="00F107FB">
      <w:pPr>
        <w:pStyle w:val="FirstParagraph"/>
      </w:pPr>
      <w:r>
        <w:t>Septuagint (LXX)</w:t>
      </w:r>
    </w:p>
    <w:p w:rsidR="00F107FB" w:rsidRDefault="00F107FB" w:rsidP="00F107FB">
      <w:pPr>
        <w:pStyle w:val="FirstParagraph"/>
      </w:pPr>
      <w:r>
        <w:lastRenderedPageBreak/>
        <w:t>Seraph, –</w:t>
      </w:r>
      <w:proofErr w:type="spellStart"/>
      <w:r>
        <w:t>im</w:t>
      </w:r>
      <w:proofErr w:type="spellEnd"/>
    </w:p>
    <w:p w:rsidR="00F107FB" w:rsidRDefault="00F107FB" w:rsidP="00F107FB">
      <w:pPr>
        <w:pStyle w:val="FirstParagraph"/>
      </w:pPr>
      <w:r>
        <w:t>Sermon on the Mount</w:t>
      </w:r>
    </w:p>
    <w:p w:rsidR="00F107FB" w:rsidRDefault="00F107FB" w:rsidP="00F107FB">
      <w:pPr>
        <w:pStyle w:val="FirstParagraph"/>
      </w:pPr>
      <w:r>
        <w:t>Serpent, the (Satan)</w:t>
      </w:r>
    </w:p>
    <w:p w:rsidR="00F107FB" w:rsidRDefault="00F107FB" w:rsidP="00F107FB">
      <w:pPr>
        <w:pStyle w:val="FirstParagraph"/>
      </w:pPr>
      <w:r>
        <w:t>Seventieth Week (of Daniel)</w:t>
      </w:r>
    </w:p>
    <w:p w:rsidR="00F107FB" w:rsidRDefault="00F107FB" w:rsidP="00F107FB">
      <w:pPr>
        <w:pStyle w:val="FirstParagraph"/>
      </w:pPr>
      <w:proofErr w:type="gramStart"/>
      <w:r>
        <w:t>shekinah</w:t>
      </w:r>
      <w:proofErr w:type="gramEnd"/>
    </w:p>
    <w:p w:rsidR="00F107FB" w:rsidRDefault="00F107FB" w:rsidP="00F107FB">
      <w:pPr>
        <w:pStyle w:val="FirstParagraph"/>
      </w:pPr>
      <w:r>
        <w:t>Shepherd Psalm, the</w:t>
      </w:r>
    </w:p>
    <w:p w:rsidR="00F107FB" w:rsidRDefault="00F107FB" w:rsidP="00F107FB">
      <w:pPr>
        <w:pStyle w:val="FirstParagraph"/>
      </w:pPr>
      <w:r>
        <w:t>Sin-Bearer, the</w:t>
      </w:r>
    </w:p>
    <w:p w:rsidR="00F107FB" w:rsidRDefault="00F107FB" w:rsidP="00F107FB">
      <w:pPr>
        <w:pStyle w:val="FirstParagraph"/>
      </w:pPr>
      <w:r>
        <w:t>Solomon’s temple</w:t>
      </w:r>
    </w:p>
    <w:p w:rsidR="00F107FB" w:rsidRDefault="00F107FB" w:rsidP="00F107FB">
      <w:pPr>
        <w:pStyle w:val="FirstParagraph"/>
      </w:pPr>
      <w:r>
        <w:t>Son of God</w:t>
      </w:r>
    </w:p>
    <w:p w:rsidR="00F107FB" w:rsidRDefault="00F107FB" w:rsidP="00F107FB">
      <w:pPr>
        <w:pStyle w:val="FirstParagraph"/>
      </w:pPr>
      <w:r>
        <w:t>Son of Man</w:t>
      </w:r>
    </w:p>
    <w:p w:rsidR="00F107FB" w:rsidRDefault="00F107FB" w:rsidP="00F107FB">
      <w:pPr>
        <w:pStyle w:val="FirstParagraph"/>
      </w:pPr>
      <w:proofErr w:type="spellStart"/>
      <w:proofErr w:type="gramStart"/>
      <w:r>
        <w:t>sonship</w:t>
      </w:r>
      <w:proofErr w:type="spellEnd"/>
      <w:proofErr w:type="gramEnd"/>
      <w:r>
        <w:t xml:space="preserve"> of Christ</w:t>
      </w:r>
    </w:p>
    <w:p w:rsidR="00F107FB" w:rsidRDefault="00F107FB" w:rsidP="00F107FB">
      <w:pPr>
        <w:pStyle w:val="FirstParagraph"/>
      </w:pPr>
      <w:proofErr w:type="gramStart"/>
      <w:r>
        <w:t>south</w:t>
      </w:r>
      <w:proofErr w:type="gramEnd"/>
      <w:r>
        <w:t xml:space="preserve"> (as a direction. alt. Queen of the</w:t>
      </w:r>
    </w:p>
    <w:p w:rsidR="00F107FB" w:rsidRDefault="00F107FB" w:rsidP="00F107FB">
      <w:pPr>
        <w:pStyle w:val="FirstParagraph"/>
      </w:pPr>
      <w:r>
        <w:t>South)</w:t>
      </w:r>
    </w:p>
    <w:p w:rsidR="00F107FB" w:rsidRDefault="00F107FB" w:rsidP="00F107FB">
      <w:pPr>
        <w:pStyle w:val="FirstParagraph"/>
      </w:pPr>
      <w:r>
        <w:t>Southern Kingdom (Judah)</w:t>
      </w:r>
    </w:p>
    <w:p w:rsidR="00F107FB" w:rsidRDefault="00F107FB" w:rsidP="00F107FB">
      <w:pPr>
        <w:pStyle w:val="FirstParagraph"/>
      </w:pPr>
      <w:proofErr w:type="gramStart"/>
      <w:r>
        <w:t>sovereign</w:t>
      </w:r>
      <w:proofErr w:type="gramEnd"/>
      <w:r>
        <w:t xml:space="preserve"> Lord</w:t>
      </w:r>
    </w:p>
    <w:p w:rsidR="00F107FB" w:rsidRDefault="00F107FB" w:rsidP="00F107FB">
      <w:pPr>
        <w:pStyle w:val="FirstParagraph"/>
      </w:pPr>
      <w:r>
        <w:t>Sunday school</w:t>
      </w:r>
    </w:p>
    <w:p w:rsidR="00F107FB" w:rsidRDefault="00F107FB" w:rsidP="00F107FB">
      <w:pPr>
        <w:pStyle w:val="FirstParagraph"/>
      </w:pPr>
      <w:r>
        <w:t>Son of Righteousness</w:t>
      </w:r>
    </w:p>
    <w:p w:rsidR="00F107FB" w:rsidRDefault="00F107FB" w:rsidP="00F107FB">
      <w:pPr>
        <w:pStyle w:val="FirstParagraph"/>
      </w:pPr>
      <w:r>
        <w:t>Supreme Being, the</w:t>
      </w:r>
    </w:p>
    <w:p w:rsidR="00F107FB" w:rsidRDefault="00F107FB" w:rsidP="00F107FB">
      <w:pPr>
        <w:pStyle w:val="FirstParagraph"/>
      </w:pPr>
      <w:proofErr w:type="gramStart"/>
      <w:r>
        <w:t>synagogue</w:t>
      </w:r>
      <w:proofErr w:type="gramEnd"/>
    </w:p>
    <w:p w:rsidR="00F107FB" w:rsidRDefault="00F107FB" w:rsidP="00F107FB">
      <w:pPr>
        <w:pStyle w:val="FirstParagraph"/>
      </w:pPr>
      <w:r>
        <w:t>Synoptic Gospels</w:t>
      </w:r>
    </w:p>
    <w:p w:rsidR="00F107FB" w:rsidRDefault="00F107FB" w:rsidP="00F107FB">
      <w:pPr>
        <w:pStyle w:val="FirstParagraph"/>
      </w:pPr>
      <w:proofErr w:type="spellStart"/>
      <w:r>
        <w:t>Synoptics</w:t>
      </w:r>
      <w:proofErr w:type="spellEnd"/>
      <w:r>
        <w:t>, the</w:t>
      </w:r>
    </w:p>
    <w:p w:rsidR="00F107FB" w:rsidRDefault="00F107FB" w:rsidP="004F3998">
      <w:pPr>
        <w:pStyle w:val="Heading2"/>
      </w:pPr>
      <w:r>
        <w:t>T</w:t>
      </w:r>
    </w:p>
    <w:p w:rsidR="00F107FB" w:rsidRDefault="00F107FB" w:rsidP="00F107FB">
      <w:pPr>
        <w:pStyle w:val="FirstParagraph"/>
      </w:pPr>
      <w:proofErr w:type="gramStart"/>
      <w:r>
        <w:t>tabernacle</w:t>
      </w:r>
      <w:proofErr w:type="gramEnd"/>
      <w:r>
        <w:t>, the (OT building)</w:t>
      </w:r>
    </w:p>
    <w:p w:rsidR="00F107FB" w:rsidRDefault="00F107FB" w:rsidP="00F107FB">
      <w:pPr>
        <w:pStyle w:val="FirstParagraph"/>
      </w:pPr>
      <w:proofErr w:type="gramStart"/>
      <w:r>
        <w:t>table</w:t>
      </w:r>
      <w:proofErr w:type="gramEnd"/>
      <w:r>
        <w:t xml:space="preserve"> of showbread</w:t>
      </w:r>
    </w:p>
    <w:p w:rsidR="00F107FB" w:rsidRDefault="00F107FB" w:rsidP="00F107FB">
      <w:pPr>
        <w:pStyle w:val="FirstParagraph"/>
      </w:pPr>
      <w:r>
        <w:t>Talmud</w:t>
      </w:r>
    </w:p>
    <w:p w:rsidR="00F107FB" w:rsidRDefault="00F107FB" w:rsidP="00F107FB">
      <w:pPr>
        <w:pStyle w:val="FirstParagraph"/>
      </w:pPr>
      <w:proofErr w:type="gramStart"/>
      <w:r>
        <w:t>temple</w:t>
      </w:r>
      <w:proofErr w:type="gramEnd"/>
      <w:r>
        <w:t>, the (at Jerusalem)</w:t>
      </w:r>
    </w:p>
    <w:p w:rsidR="00F107FB" w:rsidRDefault="00F107FB" w:rsidP="00F107FB">
      <w:pPr>
        <w:pStyle w:val="FirstParagraph"/>
      </w:pPr>
      <w:r>
        <w:t>Ten Commandments (but “the second commandment”)</w:t>
      </w:r>
    </w:p>
    <w:p w:rsidR="00F107FB" w:rsidRDefault="00F107FB" w:rsidP="00F107FB">
      <w:pPr>
        <w:pStyle w:val="FirstParagraph"/>
      </w:pPr>
      <w:r>
        <w:t>Ten Tribes, the</w:t>
      </w:r>
    </w:p>
    <w:p w:rsidR="00F107FB" w:rsidRDefault="00F107FB" w:rsidP="00F107FB">
      <w:pPr>
        <w:pStyle w:val="FirstParagraph"/>
      </w:pPr>
      <w:proofErr w:type="gramStart"/>
      <w:r>
        <w:t>ten</w:t>
      </w:r>
      <w:proofErr w:type="gramEnd"/>
      <w:r>
        <w:t xml:space="preserve"> tribes of Israel, the</w:t>
      </w:r>
    </w:p>
    <w:p w:rsidR="00F107FB" w:rsidRDefault="00F107FB" w:rsidP="00F107FB">
      <w:pPr>
        <w:pStyle w:val="FirstParagraph"/>
      </w:pPr>
      <w:r>
        <w:t>Testaments, the</w:t>
      </w:r>
    </w:p>
    <w:p w:rsidR="00F107FB" w:rsidRDefault="00F107FB" w:rsidP="00F107FB">
      <w:pPr>
        <w:pStyle w:val="FirstParagraph"/>
      </w:pPr>
      <w:r>
        <w:t>Third Person of the Trinity</w:t>
      </w:r>
    </w:p>
    <w:p w:rsidR="00F107FB" w:rsidRDefault="00F107FB" w:rsidP="00F107FB">
      <w:pPr>
        <w:pStyle w:val="FirstParagraph"/>
      </w:pPr>
      <w:proofErr w:type="gramStart"/>
      <w:r>
        <w:t>throne</w:t>
      </w:r>
      <w:proofErr w:type="gramEnd"/>
      <w:r>
        <w:t xml:space="preserve"> of grace</w:t>
      </w:r>
    </w:p>
    <w:p w:rsidR="00F107FB" w:rsidRDefault="00F107FB" w:rsidP="00F107FB">
      <w:pPr>
        <w:pStyle w:val="FirstParagraph"/>
      </w:pPr>
      <w:r>
        <w:t>Time of Jacob’s Trouble</w:t>
      </w:r>
    </w:p>
    <w:p w:rsidR="00F107FB" w:rsidRDefault="00F107FB" w:rsidP="00F107FB">
      <w:pPr>
        <w:pStyle w:val="FirstParagraph"/>
      </w:pPr>
      <w:proofErr w:type="gramStart"/>
      <w:r>
        <w:t>time</w:t>
      </w:r>
      <w:proofErr w:type="gramEnd"/>
      <w:r>
        <w:t xml:space="preserve"> of the Judges, the</w:t>
      </w:r>
    </w:p>
    <w:p w:rsidR="00F107FB" w:rsidRDefault="00F107FB" w:rsidP="00F107FB">
      <w:pPr>
        <w:pStyle w:val="FirstParagraph"/>
      </w:pPr>
      <w:r>
        <w:t>Time of the Gentiles, the</w:t>
      </w:r>
    </w:p>
    <w:p w:rsidR="00F107FB" w:rsidRDefault="00F107FB" w:rsidP="00F107FB">
      <w:pPr>
        <w:pStyle w:val="FirstParagraph"/>
      </w:pPr>
      <w:proofErr w:type="gramStart"/>
      <w:r>
        <w:t>tomb</w:t>
      </w:r>
      <w:proofErr w:type="gramEnd"/>
      <w:r>
        <w:t>, the</w:t>
      </w:r>
    </w:p>
    <w:p w:rsidR="00F107FB" w:rsidRDefault="00F107FB" w:rsidP="00F107FB">
      <w:pPr>
        <w:pStyle w:val="FirstParagraph"/>
      </w:pPr>
      <w:r>
        <w:t>Torah</w:t>
      </w:r>
    </w:p>
    <w:p w:rsidR="00F107FB" w:rsidRDefault="00F107FB" w:rsidP="00F107FB">
      <w:pPr>
        <w:pStyle w:val="FirstParagraph"/>
      </w:pPr>
      <w:r>
        <w:t>Tower of Babel</w:t>
      </w:r>
    </w:p>
    <w:p w:rsidR="00F107FB" w:rsidRDefault="00F107FB" w:rsidP="00F107FB">
      <w:pPr>
        <w:pStyle w:val="FirstParagraph"/>
      </w:pPr>
      <w:r>
        <w:t>Transfiguration, the</w:t>
      </w:r>
    </w:p>
    <w:p w:rsidR="00F107FB" w:rsidRDefault="00F107FB" w:rsidP="00F107FB">
      <w:pPr>
        <w:pStyle w:val="FirstParagraph"/>
      </w:pPr>
      <w:r>
        <w:t>Tree of Life (in Garden of Eden)</w:t>
      </w:r>
    </w:p>
    <w:p w:rsidR="00F107FB" w:rsidRDefault="00F107FB" w:rsidP="00F107FB">
      <w:pPr>
        <w:pStyle w:val="FirstParagraph"/>
      </w:pPr>
      <w:proofErr w:type="gramStart"/>
      <w:r>
        <w:t>tribe</w:t>
      </w:r>
      <w:proofErr w:type="gramEnd"/>
      <w:r>
        <w:t xml:space="preserve"> of Judah</w:t>
      </w:r>
    </w:p>
    <w:p w:rsidR="00F107FB" w:rsidRDefault="00F107FB" w:rsidP="00F107FB">
      <w:pPr>
        <w:pStyle w:val="FirstParagraph"/>
      </w:pPr>
      <w:r>
        <w:t>Tribulation, the (historical event)</w:t>
      </w:r>
    </w:p>
    <w:p w:rsidR="00F107FB" w:rsidRDefault="00F107FB" w:rsidP="00F107FB">
      <w:pPr>
        <w:pStyle w:val="FirstParagraph"/>
      </w:pPr>
      <w:r>
        <w:t>Trinitarian</w:t>
      </w:r>
    </w:p>
    <w:p w:rsidR="00F107FB" w:rsidRDefault="00F107FB" w:rsidP="00F107FB">
      <w:pPr>
        <w:pStyle w:val="FirstParagraph"/>
      </w:pPr>
      <w:r>
        <w:t>Trinity, the</w:t>
      </w:r>
    </w:p>
    <w:p w:rsidR="00F107FB" w:rsidRDefault="00F107FB" w:rsidP="00F107FB">
      <w:pPr>
        <w:pStyle w:val="FirstParagraph"/>
      </w:pPr>
      <w:proofErr w:type="gramStart"/>
      <w:r>
        <w:t>triune</w:t>
      </w:r>
      <w:proofErr w:type="gramEnd"/>
      <w:r>
        <w:t xml:space="preserve"> God</w:t>
      </w:r>
    </w:p>
    <w:p w:rsidR="00F107FB" w:rsidRDefault="00F107FB" w:rsidP="00F107FB">
      <w:pPr>
        <w:pStyle w:val="FirstParagraph"/>
      </w:pPr>
      <w:r>
        <w:t>Twelve, the</w:t>
      </w:r>
    </w:p>
    <w:p w:rsidR="00F107FB" w:rsidRDefault="00F107FB" w:rsidP="00F107FB">
      <w:pPr>
        <w:pStyle w:val="FirstParagraph"/>
      </w:pPr>
      <w:proofErr w:type="gramStart"/>
      <w:r>
        <w:lastRenderedPageBreak/>
        <w:t>twelve</w:t>
      </w:r>
      <w:proofErr w:type="gramEnd"/>
      <w:r>
        <w:t xml:space="preserve"> apostles, the</w:t>
      </w:r>
    </w:p>
    <w:p w:rsidR="00F107FB" w:rsidRDefault="00F107FB" w:rsidP="00F107FB">
      <w:pPr>
        <w:pStyle w:val="FirstParagraph"/>
      </w:pPr>
      <w:r>
        <w:t>Twenty-third psalm</w:t>
      </w:r>
    </w:p>
    <w:p w:rsidR="00F107FB" w:rsidRDefault="00F107FB" w:rsidP="004F3998">
      <w:pPr>
        <w:pStyle w:val="Heading2"/>
      </w:pPr>
      <w:r>
        <w:t>U</w:t>
      </w:r>
    </w:p>
    <w:p w:rsidR="00F107FB" w:rsidRDefault="00F107FB" w:rsidP="00F107FB">
      <w:pPr>
        <w:pStyle w:val="FirstParagraph"/>
      </w:pPr>
      <w:proofErr w:type="gramStart"/>
      <w:r>
        <w:t>unchristian</w:t>
      </w:r>
      <w:proofErr w:type="gramEnd"/>
    </w:p>
    <w:p w:rsidR="00F107FB" w:rsidRDefault="00F107FB" w:rsidP="00F107FB">
      <w:pPr>
        <w:pStyle w:val="FirstParagraph"/>
      </w:pPr>
      <w:proofErr w:type="gramStart"/>
      <w:r>
        <w:t>universal</w:t>
      </w:r>
      <w:proofErr w:type="gramEnd"/>
      <w:r>
        <w:t xml:space="preserve"> church</w:t>
      </w:r>
    </w:p>
    <w:p w:rsidR="00F107FB" w:rsidRDefault="00F107FB" w:rsidP="00F107FB">
      <w:pPr>
        <w:pStyle w:val="FirstParagraph"/>
      </w:pPr>
      <w:proofErr w:type="gramStart"/>
      <w:r>
        <w:t>unscriptural</w:t>
      </w:r>
      <w:proofErr w:type="gramEnd"/>
    </w:p>
    <w:p w:rsidR="00F107FB" w:rsidRDefault="00F107FB" w:rsidP="00F107FB">
      <w:pPr>
        <w:pStyle w:val="FirstParagraph"/>
      </w:pPr>
      <w:r>
        <w:t>Upper Room, the</w:t>
      </w:r>
    </w:p>
    <w:p w:rsidR="00F107FB" w:rsidRDefault="00F107FB" w:rsidP="00F107FB">
      <w:pPr>
        <w:pStyle w:val="FirstParagraph"/>
      </w:pPr>
      <w:r>
        <w:t>Upper Room Discourse</w:t>
      </w:r>
    </w:p>
    <w:p w:rsidR="00F107FB" w:rsidRDefault="00F107FB" w:rsidP="004F3998">
      <w:pPr>
        <w:pStyle w:val="Heading2"/>
      </w:pPr>
      <w:r>
        <w:t>V</w:t>
      </w:r>
    </w:p>
    <w:p w:rsidR="00F107FB" w:rsidRDefault="00F107FB" w:rsidP="00F107FB">
      <w:pPr>
        <w:pStyle w:val="FirstParagraph"/>
      </w:pPr>
      <w:r>
        <w:t>Vine, the (Christ)</w:t>
      </w:r>
    </w:p>
    <w:p w:rsidR="00F107FB" w:rsidRDefault="00F107FB" w:rsidP="00F107FB">
      <w:pPr>
        <w:pStyle w:val="FirstParagraph"/>
      </w:pPr>
      <w:r>
        <w:t>Virgin Birth, the</w:t>
      </w:r>
    </w:p>
    <w:p w:rsidR="00F107FB" w:rsidRDefault="00F107FB" w:rsidP="00F107FB">
      <w:pPr>
        <w:pStyle w:val="FirstParagraph"/>
      </w:pPr>
      <w:r>
        <w:t>Virgin Mary</w:t>
      </w:r>
    </w:p>
    <w:p w:rsidR="00F107FB" w:rsidRDefault="00F107FB" w:rsidP="004F3998">
      <w:pPr>
        <w:pStyle w:val="Heading2"/>
      </w:pPr>
      <w:r>
        <w:t>W</w:t>
      </w:r>
    </w:p>
    <w:p w:rsidR="00F107FB" w:rsidRDefault="00F107FB" w:rsidP="00F107FB">
      <w:pPr>
        <w:pStyle w:val="FirstParagraph"/>
      </w:pPr>
      <w:r>
        <w:t>Water of Life (Christ)</w:t>
      </w:r>
    </w:p>
    <w:p w:rsidR="00F107FB" w:rsidRDefault="00F107FB" w:rsidP="00F107FB">
      <w:pPr>
        <w:pStyle w:val="FirstParagraph"/>
      </w:pPr>
      <w:r>
        <w:t>Way, the (Christ)</w:t>
      </w:r>
    </w:p>
    <w:p w:rsidR="00F107FB" w:rsidRDefault="00F107FB" w:rsidP="00F107FB">
      <w:pPr>
        <w:pStyle w:val="FirstParagraph"/>
      </w:pPr>
      <w:r>
        <w:t>Way, the Truth and the Life</w:t>
      </w:r>
    </w:p>
    <w:p w:rsidR="00F107FB" w:rsidRDefault="00F107FB" w:rsidP="00F107FB">
      <w:pPr>
        <w:pStyle w:val="FirstParagraph"/>
      </w:pPr>
      <w:proofErr w:type="gramStart"/>
      <w:r>
        <w:t>west</w:t>
      </w:r>
      <w:proofErr w:type="gramEnd"/>
      <w:r>
        <w:t xml:space="preserve"> (as a direction)</w:t>
      </w:r>
    </w:p>
    <w:p w:rsidR="00F107FB" w:rsidRDefault="00F107FB" w:rsidP="00F107FB">
      <w:pPr>
        <w:pStyle w:val="FirstParagraph"/>
      </w:pPr>
      <w:r>
        <w:t>Western Church, the</w:t>
      </w:r>
    </w:p>
    <w:p w:rsidR="00F107FB" w:rsidRDefault="00F107FB" w:rsidP="00F107FB">
      <w:pPr>
        <w:pStyle w:val="FirstParagraph"/>
      </w:pPr>
      <w:proofErr w:type="gramStart"/>
      <w:r>
        <w:t>wicked</w:t>
      </w:r>
      <w:proofErr w:type="gramEnd"/>
      <w:r>
        <w:t xml:space="preserve"> one, the (Satan)</w:t>
      </w:r>
    </w:p>
    <w:p w:rsidR="00F107FB" w:rsidRDefault="00F107FB" w:rsidP="00F107FB">
      <w:pPr>
        <w:pStyle w:val="FirstParagraph"/>
      </w:pPr>
      <w:r>
        <w:t>Wisdom Literature, the</w:t>
      </w:r>
    </w:p>
    <w:p w:rsidR="00F107FB" w:rsidRDefault="00F107FB" w:rsidP="00F107FB">
      <w:pPr>
        <w:pStyle w:val="FirstParagraph"/>
      </w:pPr>
      <w:proofErr w:type="gramStart"/>
      <w:r>
        <w:t>wise</w:t>
      </w:r>
      <w:proofErr w:type="gramEnd"/>
      <w:r>
        <w:t xml:space="preserve"> men, the</w:t>
      </w:r>
    </w:p>
    <w:p w:rsidR="00F107FB" w:rsidRDefault="00F107FB" w:rsidP="00F107FB">
      <w:pPr>
        <w:pStyle w:val="FirstParagraph"/>
      </w:pPr>
      <w:r>
        <w:t>Word, the (Bible or Christ)</w:t>
      </w:r>
    </w:p>
    <w:p w:rsidR="00F107FB" w:rsidRDefault="00F107FB" w:rsidP="00F107FB">
      <w:pPr>
        <w:pStyle w:val="FirstParagraph"/>
      </w:pPr>
      <w:r>
        <w:t>Word made flesh (Christ)</w:t>
      </w:r>
    </w:p>
    <w:p w:rsidR="00F107FB" w:rsidRDefault="00F107FB" w:rsidP="00F107FB">
      <w:pPr>
        <w:pStyle w:val="FirstParagraph"/>
      </w:pPr>
      <w:r>
        <w:t>Word of God (Bible or Christ)</w:t>
      </w:r>
    </w:p>
    <w:p w:rsidR="00F107FB" w:rsidRDefault="00F107FB" w:rsidP="00F107FB">
      <w:pPr>
        <w:pStyle w:val="FirstParagraph"/>
      </w:pPr>
      <w:r>
        <w:t>Word of Life</w:t>
      </w:r>
    </w:p>
    <w:p w:rsidR="00F107FB" w:rsidRDefault="00F107FB" w:rsidP="00F107FB">
      <w:pPr>
        <w:pStyle w:val="FirstParagraph"/>
      </w:pPr>
      <w:r>
        <w:t>Word of Truth, the</w:t>
      </w:r>
    </w:p>
    <w:p w:rsidR="00F107FB" w:rsidRDefault="00F107FB" w:rsidP="00F107FB">
      <w:pPr>
        <w:pStyle w:val="FirstParagraph"/>
      </w:pPr>
      <w:r>
        <w:t>Writings, the (OT division)</w:t>
      </w:r>
    </w:p>
    <w:p w:rsidR="00F107FB" w:rsidRDefault="00F107FB" w:rsidP="004F3998">
      <w:pPr>
        <w:pStyle w:val="Heading2"/>
      </w:pPr>
      <w:r>
        <w:t>Y</w:t>
      </w:r>
    </w:p>
    <w:p w:rsidR="00F107FB" w:rsidRDefault="00F107FB" w:rsidP="00F107FB">
      <w:pPr>
        <w:pStyle w:val="FirstParagraph"/>
      </w:pPr>
      <w:r>
        <w:t>Yahweh</w:t>
      </w:r>
    </w:p>
    <w:p w:rsidR="00F107FB" w:rsidRDefault="00F107FB" w:rsidP="00F107FB">
      <w:pPr>
        <w:pStyle w:val="FirstParagraph"/>
      </w:pPr>
      <w:r>
        <w:t>Year of Jubilee</w:t>
      </w:r>
    </w:p>
    <w:p w:rsidR="00F107FB" w:rsidRDefault="00F107FB" w:rsidP="00F107FB">
      <w:pPr>
        <w:pStyle w:val="FirstParagraph"/>
      </w:pPr>
    </w:p>
    <w:p w:rsidR="00F107FB" w:rsidRDefault="00F107FB" w:rsidP="00CD5542">
      <w:pPr>
        <w:pStyle w:val="Heading2"/>
      </w:pPr>
      <w:r>
        <w:t>Greek and Hebrew Transliteration</w:t>
      </w:r>
    </w:p>
    <w:p w:rsidR="00F107FB" w:rsidRDefault="00CD5542" w:rsidP="00F107FB">
      <w:pPr>
        <w:pStyle w:val="FirstParagraph"/>
      </w:pPr>
      <w:r>
        <w:t xml:space="preserve">We prefer that you do not use Greek and Hebrew fonts in your manuscript. If you are writing a technical or academic book such as a commentary, our preference is that you transliterate the Greek and Hebrew words into English using the following guide. </w:t>
      </w:r>
      <w:r w:rsidR="00F107FB">
        <w:t>All Gr</w:t>
      </w:r>
      <w:r>
        <w:t>eek and Hebrew transliteration should be typed out using</w:t>
      </w:r>
      <w:r w:rsidR="00690FE8">
        <w:t xml:space="preserve"> italics.</w:t>
      </w:r>
    </w:p>
    <w:p w:rsidR="00F107FB" w:rsidRDefault="00F107FB" w:rsidP="000B033F">
      <w:pPr>
        <w:pStyle w:val="Heading3"/>
      </w:pPr>
      <w:r>
        <w:t>Greek</w:t>
      </w:r>
      <w:r w:rsidR="00CD5542">
        <w:t xml:space="preserve"> Transliteration Guide</w:t>
      </w:r>
    </w:p>
    <w:p w:rsidR="00CD5542" w:rsidRDefault="00CD5542" w:rsidP="00CD5542"/>
    <w:tbl>
      <w:tblPr>
        <w:tblStyle w:val="TableGrid"/>
        <w:tblW w:w="7668" w:type="dxa"/>
        <w:tblLook w:val="04A0" w:firstRow="1" w:lastRow="0" w:firstColumn="1" w:lastColumn="0" w:noHBand="0" w:noVBand="1"/>
      </w:tblPr>
      <w:tblGrid>
        <w:gridCol w:w="1593"/>
        <w:gridCol w:w="2115"/>
        <w:gridCol w:w="342"/>
        <w:gridCol w:w="1593"/>
        <w:gridCol w:w="2025"/>
      </w:tblGrid>
      <w:tr w:rsidR="00690FE8" w:rsidTr="00690FE8">
        <w:tc>
          <w:tcPr>
            <w:tcW w:w="1593" w:type="dxa"/>
            <w:hideMark/>
          </w:tcPr>
          <w:p w:rsidR="00CD5542" w:rsidRDefault="00CD5542" w:rsidP="00CD5542">
            <w:pPr>
              <w:pStyle w:val="FirstParagraph"/>
            </w:pPr>
            <w:r>
              <w:t>alpha</w:t>
            </w:r>
          </w:p>
        </w:tc>
        <w:tc>
          <w:tcPr>
            <w:tcW w:w="2115" w:type="dxa"/>
            <w:hideMark/>
          </w:tcPr>
          <w:p w:rsidR="00CD5542" w:rsidRPr="00CD5542" w:rsidRDefault="00CD5542" w:rsidP="00CD5542">
            <w:pPr>
              <w:pStyle w:val="FirstParagraph"/>
            </w:pPr>
            <w:r w:rsidRPr="00CD5542">
              <w:rPr>
                <w:rStyle w:val="Emphasis"/>
                <w:color w:val="333333"/>
                <w:sz w:val="22"/>
              </w:rPr>
              <w:t>a</w:t>
            </w:r>
          </w:p>
        </w:tc>
        <w:tc>
          <w:tcPr>
            <w:tcW w:w="342" w:type="dxa"/>
            <w:vMerge w:val="restart"/>
            <w:hideMark/>
          </w:tcPr>
          <w:p w:rsidR="00CD5542" w:rsidRDefault="00CD5542" w:rsidP="00CD5542">
            <w:pPr>
              <w:pStyle w:val="FirstParagraph"/>
              <w:rPr>
                <w:sz w:val="20"/>
                <w:szCs w:val="20"/>
              </w:rPr>
            </w:pPr>
          </w:p>
        </w:tc>
        <w:tc>
          <w:tcPr>
            <w:tcW w:w="1593" w:type="dxa"/>
            <w:hideMark/>
          </w:tcPr>
          <w:p w:rsidR="00CD5542" w:rsidRDefault="00CD5542" w:rsidP="00CD5542">
            <w:pPr>
              <w:pStyle w:val="FirstParagraph"/>
            </w:pPr>
            <w:r>
              <w:t>nu</w:t>
            </w:r>
          </w:p>
        </w:tc>
        <w:tc>
          <w:tcPr>
            <w:tcW w:w="2025" w:type="dxa"/>
            <w:hideMark/>
          </w:tcPr>
          <w:p w:rsidR="00CD5542" w:rsidRPr="00CD5542" w:rsidRDefault="00CD5542" w:rsidP="00CD5542">
            <w:pPr>
              <w:pStyle w:val="FirstParagraph"/>
            </w:pPr>
            <w:r w:rsidRPr="00CD5542">
              <w:rPr>
                <w:rStyle w:val="Emphasis"/>
                <w:color w:val="333333"/>
                <w:sz w:val="22"/>
              </w:rPr>
              <w:t>n</w:t>
            </w:r>
          </w:p>
        </w:tc>
      </w:tr>
      <w:tr w:rsidR="00690FE8" w:rsidTr="00690FE8">
        <w:tc>
          <w:tcPr>
            <w:tcW w:w="1593" w:type="dxa"/>
            <w:hideMark/>
          </w:tcPr>
          <w:p w:rsidR="00CD5542" w:rsidRDefault="00CD5542" w:rsidP="00CD5542">
            <w:pPr>
              <w:pStyle w:val="FirstParagraph"/>
            </w:pPr>
            <w:r>
              <w:t>beta</w:t>
            </w:r>
          </w:p>
        </w:tc>
        <w:tc>
          <w:tcPr>
            <w:tcW w:w="2115" w:type="dxa"/>
            <w:hideMark/>
          </w:tcPr>
          <w:p w:rsidR="00CD5542" w:rsidRPr="00CD5542" w:rsidRDefault="00CD5542" w:rsidP="00CD5542">
            <w:pPr>
              <w:pStyle w:val="FirstParagraph"/>
            </w:pPr>
            <w:r w:rsidRPr="00CD5542">
              <w:rPr>
                <w:rStyle w:val="Emphasis"/>
                <w:color w:val="333333"/>
                <w:sz w:val="22"/>
              </w:rPr>
              <w:t>b</w:t>
            </w:r>
          </w:p>
        </w:tc>
        <w:tc>
          <w:tcPr>
            <w:tcW w:w="342" w:type="dxa"/>
            <w:vMerge/>
            <w:hideMark/>
          </w:tcPr>
          <w:p w:rsidR="00CD5542" w:rsidRDefault="00CD5542" w:rsidP="00CD5542">
            <w:pPr>
              <w:pStyle w:val="FirstParagraph"/>
              <w:rPr>
                <w:sz w:val="20"/>
                <w:szCs w:val="20"/>
              </w:rPr>
            </w:pPr>
          </w:p>
        </w:tc>
        <w:tc>
          <w:tcPr>
            <w:tcW w:w="1593" w:type="dxa"/>
            <w:hideMark/>
          </w:tcPr>
          <w:p w:rsidR="00CD5542" w:rsidRDefault="00CD5542" w:rsidP="00CD5542">
            <w:pPr>
              <w:pStyle w:val="FirstParagraph"/>
            </w:pPr>
            <w:r>
              <w:t>xi</w:t>
            </w:r>
          </w:p>
        </w:tc>
        <w:tc>
          <w:tcPr>
            <w:tcW w:w="2025" w:type="dxa"/>
            <w:hideMark/>
          </w:tcPr>
          <w:p w:rsidR="00CD5542" w:rsidRPr="00CD5542" w:rsidRDefault="00CD5542" w:rsidP="00CD5542">
            <w:pPr>
              <w:pStyle w:val="FirstParagraph"/>
            </w:pPr>
            <w:r w:rsidRPr="00CD5542">
              <w:rPr>
                <w:rStyle w:val="Emphasis"/>
                <w:color w:val="333333"/>
                <w:sz w:val="22"/>
              </w:rPr>
              <w:t>x</w:t>
            </w:r>
          </w:p>
        </w:tc>
      </w:tr>
      <w:tr w:rsidR="00690FE8" w:rsidTr="00690FE8">
        <w:tc>
          <w:tcPr>
            <w:tcW w:w="1593" w:type="dxa"/>
            <w:hideMark/>
          </w:tcPr>
          <w:p w:rsidR="00CD5542" w:rsidRDefault="00CD5542" w:rsidP="00CD5542">
            <w:pPr>
              <w:pStyle w:val="FirstParagraph"/>
            </w:pPr>
            <w:r>
              <w:t>gamma</w:t>
            </w:r>
          </w:p>
        </w:tc>
        <w:tc>
          <w:tcPr>
            <w:tcW w:w="2115" w:type="dxa"/>
            <w:hideMark/>
          </w:tcPr>
          <w:p w:rsidR="00CD5542" w:rsidRPr="00CD5542" w:rsidRDefault="00CD5542" w:rsidP="00CD5542">
            <w:pPr>
              <w:pStyle w:val="FirstParagraph"/>
            </w:pPr>
            <w:r w:rsidRPr="00CD5542">
              <w:rPr>
                <w:rStyle w:val="Emphasis"/>
                <w:color w:val="333333"/>
                <w:sz w:val="22"/>
              </w:rPr>
              <w:t>g</w:t>
            </w:r>
            <w:r w:rsidRPr="00CD5542">
              <w:rPr>
                <w:rStyle w:val="apple-converted-space"/>
                <w:i/>
                <w:iCs/>
                <w:color w:val="333333"/>
                <w:sz w:val="22"/>
              </w:rPr>
              <w:t> </w:t>
            </w:r>
            <w:r w:rsidRPr="00CD5542">
              <w:t>by itself</w:t>
            </w:r>
            <w:r w:rsidRPr="00CD5542">
              <w:rPr>
                <w:i/>
                <w:iCs/>
              </w:rPr>
              <w:br/>
            </w:r>
            <w:r w:rsidRPr="00CD5542">
              <w:rPr>
                <w:rStyle w:val="Emphasis"/>
                <w:color w:val="333333"/>
                <w:sz w:val="22"/>
              </w:rPr>
              <w:lastRenderedPageBreak/>
              <w:t>ng</w:t>
            </w:r>
            <w:r w:rsidRPr="00CD5542">
              <w:rPr>
                <w:rStyle w:val="apple-converted-space"/>
                <w:i/>
                <w:iCs/>
                <w:color w:val="333333"/>
                <w:sz w:val="22"/>
              </w:rPr>
              <w:t> </w:t>
            </w:r>
            <w:r w:rsidRPr="00CD5542">
              <w:t xml:space="preserve">for </w:t>
            </w:r>
            <w:proofErr w:type="spellStart"/>
            <w:r w:rsidRPr="00CD5542">
              <w:t>gg</w:t>
            </w:r>
            <w:proofErr w:type="spellEnd"/>
          </w:p>
        </w:tc>
        <w:tc>
          <w:tcPr>
            <w:tcW w:w="342" w:type="dxa"/>
            <w:vMerge/>
            <w:hideMark/>
          </w:tcPr>
          <w:p w:rsidR="00CD5542" w:rsidRDefault="00CD5542" w:rsidP="00CD5542">
            <w:pPr>
              <w:pStyle w:val="FirstParagraph"/>
              <w:rPr>
                <w:sz w:val="20"/>
                <w:szCs w:val="20"/>
              </w:rPr>
            </w:pPr>
          </w:p>
        </w:tc>
        <w:tc>
          <w:tcPr>
            <w:tcW w:w="1593" w:type="dxa"/>
            <w:hideMark/>
          </w:tcPr>
          <w:p w:rsidR="00CD5542" w:rsidRDefault="00CD5542" w:rsidP="00CD5542">
            <w:pPr>
              <w:pStyle w:val="FirstParagraph"/>
            </w:pPr>
            <w:r>
              <w:t>omicron</w:t>
            </w:r>
          </w:p>
        </w:tc>
        <w:tc>
          <w:tcPr>
            <w:tcW w:w="2025" w:type="dxa"/>
            <w:hideMark/>
          </w:tcPr>
          <w:p w:rsidR="00CD5542" w:rsidRPr="00CD5542" w:rsidRDefault="00CD5542" w:rsidP="00CD5542">
            <w:pPr>
              <w:pStyle w:val="FirstParagraph"/>
            </w:pPr>
            <w:r w:rsidRPr="00CD5542">
              <w:rPr>
                <w:rStyle w:val="Emphasis"/>
                <w:color w:val="333333"/>
                <w:sz w:val="22"/>
              </w:rPr>
              <w:t>o</w:t>
            </w:r>
          </w:p>
        </w:tc>
      </w:tr>
      <w:tr w:rsidR="00690FE8" w:rsidTr="00690FE8">
        <w:tc>
          <w:tcPr>
            <w:tcW w:w="1593" w:type="dxa"/>
            <w:hideMark/>
          </w:tcPr>
          <w:p w:rsidR="00CD5542" w:rsidRDefault="00CD5542" w:rsidP="00CD5542">
            <w:pPr>
              <w:pStyle w:val="FirstParagraph"/>
            </w:pPr>
            <w:r>
              <w:lastRenderedPageBreak/>
              <w:t>delta</w:t>
            </w:r>
          </w:p>
        </w:tc>
        <w:tc>
          <w:tcPr>
            <w:tcW w:w="2115" w:type="dxa"/>
            <w:hideMark/>
          </w:tcPr>
          <w:p w:rsidR="00CD5542" w:rsidRPr="00CD5542" w:rsidRDefault="00CD5542" w:rsidP="00CD5542">
            <w:pPr>
              <w:pStyle w:val="FirstParagraph"/>
            </w:pPr>
            <w:r w:rsidRPr="00CD5542">
              <w:rPr>
                <w:rStyle w:val="Emphasis"/>
                <w:color w:val="333333"/>
                <w:sz w:val="22"/>
              </w:rPr>
              <w:t>d</w:t>
            </w:r>
          </w:p>
        </w:tc>
        <w:tc>
          <w:tcPr>
            <w:tcW w:w="342" w:type="dxa"/>
            <w:vMerge/>
            <w:hideMark/>
          </w:tcPr>
          <w:p w:rsidR="00CD5542" w:rsidRDefault="00CD5542" w:rsidP="00CD5542">
            <w:pPr>
              <w:pStyle w:val="FirstParagraph"/>
              <w:rPr>
                <w:sz w:val="20"/>
                <w:szCs w:val="20"/>
              </w:rPr>
            </w:pPr>
          </w:p>
        </w:tc>
        <w:tc>
          <w:tcPr>
            <w:tcW w:w="1593" w:type="dxa"/>
            <w:hideMark/>
          </w:tcPr>
          <w:p w:rsidR="00CD5542" w:rsidRDefault="00CD5542" w:rsidP="00CD5542">
            <w:pPr>
              <w:pStyle w:val="FirstParagraph"/>
            </w:pPr>
            <w:r>
              <w:t>pi</w:t>
            </w:r>
          </w:p>
        </w:tc>
        <w:tc>
          <w:tcPr>
            <w:tcW w:w="2025" w:type="dxa"/>
            <w:hideMark/>
          </w:tcPr>
          <w:p w:rsidR="00CD5542" w:rsidRPr="00CD5542" w:rsidRDefault="00CD5542" w:rsidP="00CD5542">
            <w:pPr>
              <w:pStyle w:val="FirstParagraph"/>
            </w:pPr>
            <w:r w:rsidRPr="00CD5542">
              <w:rPr>
                <w:rStyle w:val="Emphasis"/>
                <w:color w:val="333333"/>
                <w:sz w:val="22"/>
              </w:rPr>
              <w:t>p</w:t>
            </w:r>
          </w:p>
        </w:tc>
      </w:tr>
      <w:tr w:rsidR="00690FE8" w:rsidTr="00690FE8">
        <w:tc>
          <w:tcPr>
            <w:tcW w:w="1593" w:type="dxa"/>
            <w:hideMark/>
          </w:tcPr>
          <w:p w:rsidR="00CD5542" w:rsidRDefault="00CD5542" w:rsidP="00CD5542">
            <w:pPr>
              <w:pStyle w:val="FirstParagraph"/>
            </w:pPr>
            <w:r>
              <w:t>epsilon</w:t>
            </w:r>
          </w:p>
        </w:tc>
        <w:tc>
          <w:tcPr>
            <w:tcW w:w="2115" w:type="dxa"/>
            <w:hideMark/>
          </w:tcPr>
          <w:p w:rsidR="00CD5542" w:rsidRPr="00CD5542" w:rsidRDefault="00CD5542" w:rsidP="00CD5542">
            <w:pPr>
              <w:pStyle w:val="FirstParagraph"/>
            </w:pPr>
            <w:r w:rsidRPr="00CD5542">
              <w:rPr>
                <w:rStyle w:val="Emphasis"/>
                <w:color w:val="333333"/>
                <w:sz w:val="22"/>
              </w:rPr>
              <w:t>e</w:t>
            </w:r>
          </w:p>
        </w:tc>
        <w:tc>
          <w:tcPr>
            <w:tcW w:w="342" w:type="dxa"/>
            <w:vMerge/>
            <w:hideMark/>
          </w:tcPr>
          <w:p w:rsidR="00CD5542" w:rsidRDefault="00CD5542" w:rsidP="00CD5542">
            <w:pPr>
              <w:pStyle w:val="FirstParagraph"/>
              <w:rPr>
                <w:sz w:val="20"/>
                <w:szCs w:val="20"/>
              </w:rPr>
            </w:pPr>
          </w:p>
        </w:tc>
        <w:tc>
          <w:tcPr>
            <w:tcW w:w="1593" w:type="dxa"/>
            <w:hideMark/>
          </w:tcPr>
          <w:p w:rsidR="00CD5542" w:rsidRDefault="00CD5542" w:rsidP="00CD5542">
            <w:pPr>
              <w:pStyle w:val="FirstParagraph"/>
            </w:pPr>
            <w:r>
              <w:t>rho</w:t>
            </w:r>
          </w:p>
        </w:tc>
        <w:tc>
          <w:tcPr>
            <w:tcW w:w="2025" w:type="dxa"/>
            <w:hideMark/>
          </w:tcPr>
          <w:p w:rsidR="00CD5542" w:rsidRPr="00CD5542" w:rsidRDefault="00CD5542" w:rsidP="00CD5542">
            <w:pPr>
              <w:pStyle w:val="FirstParagraph"/>
            </w:pPr>
            <w:r w:rsidRPr="00CD5542">
              <w:rPr>
                <w:rStyle w:val="Emphasis"/>
                <w:color w:val="333333"/>
                <w:sz w:val="22"/>
              </w:rPr>
              <w:t>r</w:t>
            </w:r>
          </w:p>
        </w:tc>
      </w:tr>
      <w:tr w:rsidR="00690FE8" w:rsidTr="00690FE8">
        <w:tc>
          <w:tcPr>
            <w:tcW w:w="1593" w:type="dxa"/>
            <w:hideMark/>
          </w:tcPr>
          <w:p w:rsidR="00CD5542" w:rsidRDefault="00CD5542" w:rsidP="00CD5542">
            <w:pPr>
              <w:pStyle w:val="FirstParagraph"/>
            </w:pPr>
            <w:r>
              <w:t>zeta</w:t>
            </w:r>
          </w:p>
        </w:tc>
        <w:tc>
          <w:tcPr>
            <w:tcW w:w="2115" w:type="dxa"/>
            <w:hideMark/>
          </w:tcPr>
          <w:p w:rsidR="00CD5542" w:rsidRPr="00CD5542" w:rsidRDefault="00CD5542" w:rsidP="00CD5542">
            <w:pPr>
              <w:pStyle w:val="FirstParagraph"/>
            </w:pPr>
            <w:r w:rsidRPr="00CD5542">
              <w:rPr>
                <w:rStyle w:val="Emphasis"/>
                <w:color w:val="333333"/>
                <w:sz w:val="22"/>
              </w:rPr>
              <w:t>z</w:t>
            </w:r>
          </w:p>
        </w:tc>
        <w:tc>
          <w:tcPr>
            <w:tcW w:w="342" w:type="dxa"/>
            <w:vMerge/>
            <w:hideMark/>
          </w:tcPr>
          <w:p w:rsidR="00CD5542" w:rsidRDefault="00CD5542" w:rsidP="00CD5542">
            <w:pPr>
              <w:pStyle w:val="FirstParagraph"/>
              <w:rPr>
                <w:sz w:val="20"/>
                <w:szCs w:val="20"/>
              </w:rPr>
            </w:pPr>
          </w:p>
        </w:tc>
        <w:tc>
          <w:tcPr>
            <w:tcW w:w="1593" w:type="dxa"/>
            <w:hideMark/>
          </w:tcPr>
          <w:p w:rsidR="00CD5542" w:rsidRDefault="00CD5542" w:rsidP="00CD5542">
            <w:pPr>
              <w:pStyle w:val="FirstParagraph"/>
            </w:pPr>
            <w:r>
              <w:t>sigma</w:t>
            </w:r>
          </w:p>
        </w:tc>
        <w:tc>
          <w:tcPr>
            <w:tcW w:w="2025" w:type="dxa"/>
            <w:hideMark/>
          </w:tcPr>
          <w:p w:rsidR="00CD5542" w:rsidRPr="00CD5542" w:rsidRDefault="00CD5542" w:rsidP="00CD5542">
            <w:pPr>
              <w:pStyle w:val="FirstParagraph"/>
            </w:pPr>
            <w:r w:rsidRPr="00CD5542">
              <w:rPr>
                <w:rStyle w:val="Emphasis"/>
                <w:color w:val="333333"/>
                <w:sz w:val="22"/>
              </w:rPr>
              <w:t>s</w:t>
            </w:r>
          </w:p>
        </w:tc>
      </w:tr>
      <w:tr w:rsidR="00690FE8" w:rsidTr="00690FE8">
        <w:tc>
          <w:tcPr>
            <w:tcW w:w="1593" w:type="dxa"/>
            <w:hideMark/>
          </w:tcPr>
          <w:p w:rsidR="00CD5542" w:rsidRDefault="00CD5542" w:rsidP="00CD5542">
            <w:pPr>
              <w:pStyle w:val="FirstParagraph"/>
            </w:pPr>
            <w:r>
              <w:t>eta</w:t>
            </w:r>
          </w:p>
        </w:tc>
        <w:tc>
          <w:tcPr>
            <w:tcW w:w="2115" w:type="dxa"/>
            <w:hideMark/>
          </w:tcPr>
          <w:p w:rsidR="00CD5542" w:rsidRPr="00CD5542" w:rsidRDefault="00CD5542" w:rsidP="00CD5542">
            <w:pPr>
              <w:pStyle w:val="FirstParagraph"/>
              <w:rPr>
                <w:i/>
              </w:rPr>
            </w:pPr>
            <w:r w:rsidRPr="00CD5542">
              <w:rPr>
                <w:i/>
              </w:rPr>
              <w:t>ē</w:t>
            </w:r>
          </w:p>
        </w:tc>
        <w:tc>
          <w:tcPr>
            <w:tcW w:w="342" w:type="dxa"/>
            <w:vMerge/>
            <w:hideMark/>
          </w:tcPr>
          <w:p w:rsidR="00CD5542" w:rsidRDefault="00CD5542" w:rsidP="00CD5542">
            <w:pPr>
              <w:pStyle w:val="FirstParagraph"/>
              <w:rPr>
                <w:sz w:val="20"/>
                <w:szCs w:val="20"/>
              </w:rPr>
            </w:pPr>
          </w:p>
        </w:tc>
        <w:tc>
          <w:tcPr>
            <w:tcW w:w="1593" w:type="dxa"/>
            <w:hideMark/>
          </w:tcPr>
          <w:p w:rsidR="00CD5542" w:rsidRDefault="00CD5542" w:rsidP="00CD5542">
            <w:pPr>
              <w:pStyle w:val="FirstParagraph"/>
            </w:pPr>
            <w:r>
              <w:t>tau</w:t>
            </w:r>
          </w:p>
        </w:tc>
        <w:tc>
          <w:tcPr>
            <w:tcW w:w="2025" w:type="dxa"/>
            <w:hideMark/>
          </w:tcPr>
          <w:p w:rsidR="00CD5542" w:rsidRPr="00CD5542" w:rsidRDefault="00CD5542" w:rsidP="00CD5542">
            <w:pPr>
              <w:pStyle w:val="FirstParagraph"/>
            </w:pPr>
            <w:r w:rsidRPr="00CD5542">
              <w:rPr>
                <w:rStyle w:val="Emphasis"/>
                <w:color w:val="333333"/>
                <w:sz w:val="22"/>
              </w:rPr>
              <w:t>t</w:t>
            </w:r>
          </w:p>
        </w:tc>
      </w:tr>
      <w:tr w:rsidR="00690FE8" w:rsidTr="00690FE8">
        <w:tc>
          <w:tcPr>
            <w:tcW w:w="1593" w:type="dxa"/>
            <w:hideMark/>
          </w:tcPr>
          <w:p w:rsidR="00CD5542" w:rsidRDefault="00CD5542" w:rsidP="00CD5542">
            <w:pPr>
              <w:pStyle w:val="FirstParagraph"/>
            </w:pPr>
            <w:r>
              <w:t>theta</w:t>
            </w:r>
          </w:p>
        </w:tc>
        <w:tc>
          <w:tcPr>
            <w:tcW w:w="2115" w:type="dxa"/>
            <w:hideMark/>
          </w:tcPr>
          <w:p w:rsidR="00CD5542" w:rsidRPr="00CD5542" w:rsidRDefault="00CD5542" w:rsidP="00CD5542">
            <w:pPr>
              <w:pStyle w:val="FirstParagraph"/>
            </w:pPr>
            <w:proofErr w:type="spellStart"/>
            <w:r w:rsidRPr="00CD5542">
              <w:rPr>
                <w:rStyle w:val="Emphasis"/>
                <w:color w:val="333333"/>
                <w:sz w:val="22"/>
              </w:rPr>
              <w:t>th</w:t>
            </w:r>
            <w:proofErr w:type="spellEnd"/>
          </w:p>
        </w:tc>
        <w:tc>
          <w:tcPr>
            <w:tcW w:w="342" w:type="dxa"/>
            <w:vMerge/>
            <w:hideMark/>
          </w:tcPr>
          <w:p w:rsidR="00CD5542" w:rsidRDefault="00CD5542" w:rsidP="00CD5542">
            <w:pPr>
              <w:pStyle w:val="FirstParagraph"/>
              <w:rPr>
                <w:sz w:val="20"/>
                <w:szCs w:val="20"/>
              </w:rPr>
            </w:pPr>
          </w:p>
        </w:tc>
        <w:tc>
          <w:tcPr>
            <w:tcW w:w="1593" w:type="dxa"/>
            <w:hideMark/>
          </w:tcPr>
          <w:p w:rsidR="00CD5542" w:rsidRDefault="00CD5542" w:rsidP="00CD5542">
            <w:pPr>
              <w:pStyle w:val="FirstParagraph"/>
            </w:pPr>
            <w:r>
              <w:t>upsilon</w:t>
            </w:r>
          </w:p>
        </w:tc>
        <w:tc>
          <w:tcPr>
            <w:tcW w:w="2025" w:type="dxa"/>
            <w:hideMark/>
          </w:tcPr>
          <w:p w:rsidR="00CD5542" w:rsidRPr="00CD5542" w:rsidRDefault="00CD5542" w:rsidP="00CD5542">
            <w:pPr>
              <w:pStyle w:val="FirstParagraph"/>
            </w:pPr>
            <w:r w:rsidRPr="00CD5542">
              <w:rPr>
                <w:rStyle w:val="Emphasis"/>
                <w:color w:val="333333"/>
                <w:sz w:val="22"/>
              </w:rPr>
              <w:t>u</w:t>
            </w:r>
            <w:r w:rsidRPr="00CD5542">
              <w:rPr>
                <w:rStyle w:val="apple-converted-space"/>
                <w:color w:val="333333"/>
                <w:sz w:val="22"/>
              </w:rPr>
              <w:t> </w:t>
            </w:r>
          </w:p>
        </w:tc>
      </w:tr>
      <w:tr w:rsidR="00690FE8" w:rsidTr="00690FE8">
        <w:tc>
          <w:tcPr>
            <w:tcW w:w="1593" w:type="dxa"/>
            <w:hideMark/>
          </w:tcPr>
          <w:p w:rsidR="00CD5542" w:rsidRDefault="00CD5542" w:rsidP="00CD5542">
            <w:pPr>
              <w:pStyle w:val="FirstParagraph"/>
            </w:pPr>
            <w:r>
              <w:t>iota</w:t>
            </w:r>
          </w:p>
        </w:tc>
        <w:tc>
          <w:tcPr>
            <w:tcW w:w="2115" w:type="dxa"/>
            <w:hideMark/>
          </w:tcPr>
          <w:p w:rsidR="00CD5542" w:rsidRPr="00CD5542" w:rsidRDefault="00CD5542" w:rsidP="00CD5542">
            <w:pPr>
              <w:pStyle w:val="FirstParagraph"/>
            </w:pPr>
            <w:proofErr w:type="spellStart"/>
            <w:r w:rsidRPr="00CD5542">
              <w:rPr>
                <w:rStyle w:val="Emphasis"/>
                <w:color w:val="333333"/>
                <w:sz w:val="22"/>
              </w:rPr>
              <w:t>i</w:t>
            </w:r>
            <w:proofErr w:type="spellEnd"/>
          </w:p>
        </w:tc>
        <w:tc>
          <w:tcPr>
            <w:tcW w:w="342" w:type="dxa"/>
            <w:vMerge/>
            <w:hideMark/>
          </w:tcPr>
          <w:p w:rsidR="00CD5542" w:rsidRDefault="00CD5542" w:rsidP="00CD5542">
            <w:pPr>
              <w:pStyle w:val="FirstParagraph"/>
              <w:rPr>
                <w:sz w:val="20"/>
                <w:szCs w:val="20"/>
              </w:rPr>
            </w:pPr>
          </w:p>
        </w:tc>
        <w:tc>
          <w:tcPr>
            <w:tcW w:w="1593" w:type="dxa"/>
            <w:hideMark/>
          </w:tcPr>
          <w:p w:rsidR="00CD5542" w:rsidRDefault="00CD5542" w:rsidP="00CD5542">
            <w:pPr>
              <w:pStyle w:val="FirstParagraph"/>
            </w:pPr>
            <w:r>
              <w:t>phi</w:t>
            </w:r>
          </w:p>
        </w:tc>
        <w:tc>
          <w:tcPr>
            <w:tcW w:w="2025" w:type="dxa"/>
            <w:hideMark/>
          </w:tcPr>
          <w:p w:rsidR="00CD5542" w:rsidRPr="00CD5542" w:rsidRDefault="00CD5542" w:rsidP="00CD5542">
            <w:pPr>
              <w:pStyle w:val="FirstParagraph"/>
            </w:pPr>
            <w:proofErr w:type="spellStart"/>
            <w:r w:rsidRPr="00CD5542">
              <w:rPr>
                <w:rStyle w:val="Emphasis"/>
                <w:color w:val="333333"/>
                <w:sz w:val="22"/>
              </w:rPr>
              <w:t>ph</w:t>
            </w:r>
            <w:proofErr w:type="spellEnd"/>
          </w:p>
        </w:tc>
      </w:tr>
      <w:tr w:rsidR="00690FE8" w:rsidTr="00690FE8">
        <w:tc>
          <w:tcPr>
            <w:tcW w:w="1593" w:type="dxa"/>
            <w:hideMark/>
          </w:tcPr>
          <w:p w:rsidR="00CD5542" w:rsidRDefault="00CD5542" w:rsidP="00CD5542">
            <w:pPr>
              <w:pStyle w:val="FirstParagraph"/>
            </w:pPr>
            <w:r>
              <w:t>kappa</w:t>
            </w:r>
          </w:p>
        </w:tc>
        <w:tc>
          <w:tcPr>
            <w:tcW w:w="2115" w:type="dxa"/>
            <w:hideMark/>
          </w:tcPr>
          <w:p w:rsidR="00CD5542" w:rsidRPr="00CD5542" w:rsidRDefault="00CD5542" w:rsidP="00CD5542">
            <w:pPr>
              <w:pStyle w:val="FirstParagraph"/>
            </w:pPr>
            <w:r w:rsidRPr="00CD5542">
              <w:rPr>
                <w:rStyle w:val="Emphasis"/>
                <w:color w:val="333333"/>
                <w:sz w:val="22"/>
              </w:rPr>
              <w:t>k</w:t>
            </w:r>
          </w:p>
        </w:tc>
        <w:tc>
          <w:tcPr>
            <w:tcW w:w="342" w:type="dxa"/>
            <w:vMerge/>
            <w:hideMark/>
          </w:tcPr>
          <w:p w:rsidR="00CD5542" w:rsidRDefault="00CD5542" w:rsidP="00CD5542">
            <w:pPr>
              <w:pStyle w:val="FirstParagraph"/>
              <w:rPr>
                <w:sz w:val="20"/>
                <w:szCs w:val="20"/>
              </w:rPr>
            </w:pPr>
          </w:p>
        </w:tc>
        <w:tc>
          <w:tcPr>
            <w:tcW w:w="1593" w:type="dxa"/>
            <w:hideMark/>
          </w:tcPr>
          <w:p w:rsidR="00CD5542" w:rsidRDefault="00CD5542" w:rsidP="00CD5542">
            <w:pPr>
              <w:pStyle w:val="FirstParagraph"/>
            </w:pPr>
            <w:r>
              <w:t>chi</w:t>
            </w:r>
          </w:p>
        </w:tc>
        <w:tc>
          <w:tcPr>
            <w:tcW w:w="2025" w:type="dxa"/>
            <w:hideMark/>
          </w:tcPr>
          <w:p w:rsidR="00CD5542" w:rsidRPr="00CD5542" w:rsidRDefault="00CD5542" w:rsidP="00CD5542">
            <w:pPr>
              <w:pStyle w:val="FirstParagraph"/>
            </w:pPr>
            <w:proofErr w:type="spellStart"/>
            <w:r w:rsidRPr="00CD5542">
              <w:rPr>
                <w:rStyle w:val="Emphasis"/>
                <w:color w:val="333333"/>
                <w:sz w:val="22"/>
              </w:rPr>
              <w:t>ch</w:t>
            </w:r>
            <w:proofErr w:type="spellEnd"/>
          </w:p>
        </w:tc>
      </w:tr>
      <w:tr w:rsidR="00690FE8" w:rsidTr="00690FE8">
        <w:tc>
          <w:tcPr>
            <w:tcW w:w="1593" w:type="dxa"/>
            <w:hideMark/>
          </w:tcPr>
          <w:p w:rsidR="00CD5542" w:rsidRDefault="00CD5542" w:rsidP="00CD5542">
            <w:pPr>
              <w:pStyle w:val="FirstParagraph"/>
            </w:pPr>
            <w:r>
              <w:t>lambda</w:t>
            </w:r>
          </w:p>
        </w:tc>
        <w:tc>
          <w:tcPr>
            <w:tcW w:w="2115" w:type="dxa"/>
            <w:hideMark/>
          </w:tcPr>
          <w:p w:rsidR="00CD5542" w:rsidRPr="00CD5542" w:rsidRDefault="00CD5542" w:rsidP="00CD5542">
            <w:pPr>
              <w:pStyle w:val="FirstParagraph"/>
            </w:pPr>
            <w:r w:rsidRPr="00CD5542">
              <w:rPr>
                <w:rStyle w:val="Emphasis"/>
                <w:color w:val="333333"/>
                <w:sz w:val="22"/>
              </w:rPr>
              <w:t>l</w:t>
            </w:r>
          </w:p>
        </w:tc>
        <w:tc>
          <w:tcPr>
            <w:tcW w:w="342" w:type="dxa"/>
            <w:vMerge/>
            <w:hideMark/>
          </w:tcPr>
          <w:p w:rsidR="00CD5542" w:rsidRDefault="00CD5542" w:rsidP="00CD5542">
            <w:pPr>
              <w:pStyle w:val="FirstParagraph"/>
              <w:rPr>
                <w:sz w:val="20"/>
                <w:szCs w:val="20"/>
              </w:rPr>
            </w:pPr>
          </w:p>
        </w:tc>
        <w:tc>
          <w:tcPr>
            <w:tcW w:w="1593" w:type="dxa"/>
            <w:hideMark/>
          </w:tcPr>
          <w:p w:rsidR="00CD5542" w:rsidRDefault="00CD5542" w:rsidP="00CD5542">
            <w:pPr>
              <w:pStyle w:val="FirstParagraph"/>
            </w:pPr>
            <w:r>
              <w:t>psi</w:t>
            </w:r>
          </w:p>
        </w:tc>
        <w:tc>
          <w:tcPr>
            <w:tcW w:w="2025" w:type="dxa"/>
            <w:hideMark/>
          </w:tcPr>
          <w:p w:rsidR="00CD5542" w:rsidRPr="00CD5542" w:rsidRDefault="00CD5542" w:rsidP="00CD5542">
            <w:pPr>
              <w:pStyle w:val="FirstParagraph"/>
            </w:pPr>
            <w:proofErr w:type="spellStart"/>
            <w:r w:rsidRPr="00CD5542">
              <w:rPr>
                <w:rStyle w:val="Emphasis"/>
                <w:color w:val="333333"/>
                <w:sz w:val="22"/>
              </w:rPr>
              <w:t>ps</w:t>
            </w:r>
            <w:proofErr w:type="spellEnd"/>
          </w:p>
        </w:tc>
      </w:tr>
      <w:tr w:rsidR="00690FE8" w:rsidTr="00690FE8">
        <w:tc>
          <w:tcPr>
            <w:tcW w:w="1593" w:type="dxa"/>
            <w:hideMark/>
          </w:tcPr>
          <w:p w:rsidR="00CD5542" w:rsidRDefault="00CD5542" w:rsidP="00CD5542">
            <w:pPr>
              <w:pStyle w:val="FirstParagraph"/>
            </w:pPr>
            <w:r>
              <w:t>mu</w:t>
            </w:r>
          </w:p>
        </w:tc>
        <w:tc>
          <w:tcPr>
            <w:tcW w:w="2115" w:type="dxa"/>
            <w:hideMark/>
          </w:tcPr>
          <w:p w:rsidR="00CD5542" w:rsidRPr="00CD5542" w:rsidRDefault="00CD5542" w:rsidP="00CD5542">
            <w:pPr>
              <w:pStyle w:val="FirstParagraph"/>
            </w:pPr>
            <w:r w:rsidRPr="00CD5542">
              <w:rPr>
                <w:rStyle w:val="Emphasis"/>
                <w:color w:val="333333"/>
                <w:sz w:val="22"/>
              </w:rPr>
              <w:t>m</w:t>
            </w:r>
          </w:p>
        </w:tc>
        <w:tc>
          <w:tcPr>
            <w:tcW w:w="342" w:type="dxa"/>
            <w:vMerge/>
            <w:hideMark/>
          </w:tcPr>
          <w:p w:rsidR="00CD5542" w:rsidRDefault="00CD5542" w:rsidP="00CD5542">
            <w:pPr>
              <w:pStyle w:val="FirstParagraph"/>
              <w:rPr>
                <w:sz w:val="20"/>
                <w:szCs w:val="20"/>
              </w:rPr>
            </w:pPr>
          </w:p>
        </w:tc>
        <w:tc>
          <w:tcPr>
            <w:tcW w:w="1593" w:type="dxa"/>
            <w:hideMark/>
          </w:tcPr>
          <w:p w:rsidR="00CD5542" w:rsidRDefault="00CD5542" w:rsidP="00CD5542">
            <w:pPr>
              <w:pStyle w:val="FirstParagraph"/>
            </w:pPr>
            <w:r>
              <w:t>omega</w:t>
            </w:r>
          </w:p>
        </w:tc>
        <w:tc>
          <w:tcPr>
            <w:tcW w:w="2025" w:type="dxa"/>
            <w:hideMark/>
          </w:tcPr>
          <w:p w:rsidR="00CD5542" w:rsidRPr="00CD5542" w:rsidRDefault="00CD5542" w:rsidP="00CD5542">
            <w:pPr>
              <w:pStyle w:val="FirstParagraph"/>
              <w:rPr>
                <w:i/>
              </w:rPr>
            </w:pPr>
            <w:r w:rsidRPr="00CD5542">
              <w:rPr>
                <w:i/>
              </w:rPr>
              <w:t>ō</w:t>
            </w:r>
          </w:p>
        </w:tc>
      </w:tr>
    </w:tbl>
    <w:p w:rsidR="00F107FB" w:rsidRDefault="00F107FB" w:rsidP="000B033F">
      <w:pPr>
        <w:pStyle w:val="Heading3"/>
      </w:pPr>
      <w:r>
        <w:t>Hebrew</w:t>
      </w:r>
      <w:r w:rsidR="00690FE8">
        <w:t xml:space="preserve"> Transliteration Guide</w:t>
      </w:r>
    </w:p>
    <w:p w:rsidR="00690FE8" w:rsidRDefault="00690FE8" w:rsidP="00690FE8"/>
    <w:tbl>
      <w:tblPr>
        <w:tblStyle w:val="TableGrid"/>
        <w:tblW w:w="7668" w:type="dxa"/>
        <w:tblLook w:val="04A0" w:firstRow="1" w:lastRow="0" w:firstColumn="1" w:lastColumn="0" w:noHBand="0" w:noVBand="1"/>
      </w:tblPr>
      <w:tblGrid>
        <w:gridCol w:w="1665"/>
        <w:gridCol w:w="2043"/>
        <w:gridCol w:w="360"/>
        <w:gridCol w:w="1620"/>
        <w:gridCol w:w="1980"/>
      </w:tblGrid>
      <w:tr w:rsidR="00690FE8" w:rsidRPr="00690FE8" w:rsidTr="00690FE8">
        <w:tc>
          <w:tcPr>
            <w:tcW w:w="1665" w:type="dxa"/>
            <w:hideMark/>
          </w:tcPr>
          <w:p w:rsidR="00690FE8" w:rsidRPr="00690FE8" w:rsidRDefault="00690FE8" w:rsidP="00690FE8">
            <w:pPr>
              <w:pStyle w:val="FirstParagraph"/>
            </w:pPr>
            <w:r w:rsidRPr="00690FE8">
              <w:t>aleph</w:t>
            </w:r>
          </w:p>
        </w:tc>
        <w:tc>
          <w:tcPr>
            <w:tcW w:w="2043" w:type="dxa"/>
            <w:hideMark/>
          </w:tcPr>
          <w:p w:rsidR="00690FE8" w:rsidRPr="00690FE8" w:rsidRDefault="00690FE8" w:rsidP="00690FE8">
            <w:pPr>
              <w:pStyle w:val="FirstParagraph"/>
            </w:pPr>
            <w:r w:rsidRPr="00690FE8">
              <w:t>not noted at beginning or end</w:t>
            </w:r>
            <w:r>
              <w:t xml:space="preserve"> of word</w:t>
            </w:r>
            <w:r w:rsidRPr="00690FE8">
              <w:br/>
              <w:t>otherwise use</w:t>
            </w:r>
            <w:r w:rsidRPr="00690FE8">
              <w:rPr>
                <w:rStyle w:val="apple-converted-space"/>
                <w:i/>
                <w:iCs/>
                <w:color w:val="333333"/>
                <w:sz w:val="22"/>
              </w:rPr>
              <w:t> </w:t>
            </w:r>
            <w:r w:rsidRPr="00690FE8">
              <w:rPr>
                <w:rStyle w:val="Emphasis"/>
                <w:color w:val="333333"/>
                <w:sz w:val="22"/>
              </w:rPr>
              <w:t>‘ </w:t>
            </w:r>
          </w:p>
        </w:tc>
        <w:tc>
          <w:tcPr>
            <w:tcW w:w="360" w:type="dxa"/>
            <w:vMerge w:val="restart"/>
            <w:hideMark/>
          </w:tcPr>
          <w:p w:rsidR="00690FE8" w:rsidRPr="00690FE8" w:rsidRDefault="00690FE8" w:rsidP="00690FE8">
            <w:pPr>
              <w:pStyle w:val="FirstParagraph"/>
              <w:rPr>
                <w:sz w:val="20"/>
                <w:szCs w:val="20"/>
              </w:rPr>
            </w:pPr>
          </w:p>
        </w:tc>
        <w:tc>
          <w:tcPr>
            <w:tcW w:w="1620" w:type="dxa"/>
            <w:hideMark/>
          </w:tcPr>
          <w:p w:rsidR="00690FE8" w:rsidRPr="00690FE8" w:rsidRDefault="00690FE8" w:rsidP="00690FE8">
            <w:pPr>
              <w:pStyle w:val="FirstParagraph"/>
            </w:pPr>
            <w:r w:rsidRPr="00690FE8">
              <w:t>lamed</w:t>
            </w:r>
          </w:p>
        </w:tc>
        <w:tc>
          <w:tcPr>
            <w:tcW w:w="1980" w:type="dxa"/>
            <w:hideMark/>
          </w:tcPr>
          <w:p w:rsidR="00690FE8" w:rsidRPr="00690FE8" w:rsidRDefault="00690FE8" w:rsidP="00690FE8">
            <w:pPr>
              <w:pStyle w:val="FirstParagraph"/>
            </w:pPr>
            <w:r w:rsidRPr="00690FE8">
              <w:rPr>
                <w:rStyle w:val="Emphasis"/>
                <w:color w:val="333333"/>
                <w:sz w:val="22"/>
              </w:rPr>
              <w:t>l</w:t>
            </w:r>
          </w:p>
        </w:tc>
      </w:tr>
      <w:tr w:rsidR="00690FE8" w:rsidRPr="00690FE8" w:rsidTr="00690FE8">
        <w:tc>
          <w:tcPr>
            <w:tcW w:w="1665" w:type="dxa"/>
            <w:hideMark/>
          </w:tcPr>
          <w:p w:rsidR="00690FE8" w:rsidRPr="00690FE8" w:rsidRDefault="00690FE8" w:rsidP="00690FE8">
            <w:pPr>
              <w:pStyle w:val="FirstParagraph"/>
            </w:pPr>
            <w:r w:rsidRPr="00690FE8">
              <w:t>bet</w:t>
            </w:r>
          </w:p>
        </w:tc>
        <w:tc>
          <w:tcPr>
            <w:tcW w:w="2043" w:type="dxa"/>
            <w:hideMark/>
          </w:tcPr>
          <w:p w:rsidR="00690FE8" w:rsidRPr="00690FE8" w:rsidRDefault="00690FE8" w:rsidP="00690FE8">
            <w:pPr>
              <w:pStyle w:val="FirstParagraph"/>
            </w:pPr>
            <w:r w:rsidRPr="00690FE8">
              <w:rPr>
                <w:rStyle w:val="Emphasis"/>
                <w:color w:val="333333"/>
                <w:sz w:val="22"/>
              </w:rPr>
              <w:t>b</w:t>
            </w:r>
            <w:r w:rsidRPr="00690FE8">
              <w:rPr>
                <w:rStyle w:val="apple-converted-space"/>
                <w:i/>
                <w:iCs/>
                <w:color w:val="333333"/>
                <w:sz w:val="22"/>
              </w:rPr>
              <w:t> </w:t>
            </w:r>
            <w:r w:rsidRPr="00690FE8">
              <w:t xml:space="preserve">with </w:t>
            </w:r>
            <w:proofErr w:type="spellStart"/>
            <w:r w:rsidRPr="00690FE8">
              <w:t>dagesh</w:t>
            </w:r>
            <w:proofErr w:type="spellEnd"/>
            <w:r w:rsidRPr="00690FE8">
              <w:rPr>
                <w:i/>
                <w:iCs/>
              </w:rPr>
              <w:br/>
            </w:r>
            <w:r w:rsidRPr="00690FE8">
              <w:rPr>
                <w:rStyle w:val="Emphasis"/>
                <w:color w:val="333333"/>
                <w:sz w:val="22"/>
              </w:rPr>
              <w:t>v</w:t>
            </w:r>
            <w:r w:rsidRPr="00690FE8">
              <w:rPr>
                <w:rStyle w:val="apple-converted-space"/>
                <w:i/>
                <w:iCs/>
                <w:color w:val="333333"/>
                <w:sz w:val="22"/>
              </w:rPr>
              <w:t> </w:t>
            </w:r>
            <w:r w:rsidRPr="00690FE8">
              <w:t xml:space="preserve">w/o </w:t>
            </w:r>
            <w:proofErr w:type="spellStart"/>
            <w:r w:rsidRPr="00690FE8">
              <w:t>dagesh</w:t>
            </w:r>
            <w:proofErr w:type="spellEnd"/>
            <w:r w:rsidRPr="00690FE8">
              <w:rPr>
                <w:rStyle w:val="Emphasis"/>
                <w:color w:val="333333"/>
                <w:sz w:val="22"/>
              </w:rPr>
              <w:t> </w:t>
            </w:r>
          </w:p>
        </w:tc>
        <w:tc>
          <w:tcPr>
            <w:tcW w:w="360" w:type="dxa"/>
            <w:vMerge/>
            <w:hideMark/>
          </w:tcPr>
          <w:p w:rsidR="00690FE8" w:rsidRPr="00690FE8" w:rsidRDefault="00690FE8" w:rsidP="00690FE8">
            <w:pPr>
              <w:pStyle w:val="FirstParagraph"/>
              <w:rPr>
                <w:sz w:val="20"/>
                <w:szCs w:val="20"/>
              </w:rPr>
            </w:pPr>
          </w:p>
        </w:tc>
        <w:tc>
          <w:tcPr>
            <w:tcW w:w="1620" w:type="dxa"/>
            <w:hideMark/>
          </w:tcPr>
          <w:p w:rsidR="00690FE8" w:rsidRPr="00690FE8" w:rsidRDefault="00690FE8" w:rsidP="00690FE8">
            <w:pPr>
              <w:pStyle w:val="FirstParagraph"/>
            </w:pPr>
            <w:proofErr w:type="spellStart"/>
            <w:r w:rsidRPr="00690FE8">
              <w:t>mem</w:t>
            </w:r>
            <w:proofErr w:type="spellEnd"/>
          </w:p>
        </w:tc>
        <w:tc>
          <w:tcPr>
            <w:tcW w:w="1980" w:type="dxa"/>
            <w:hideMark/>
          </w:tcPr>
          <w:p w:rsidR="00690FE8" w:rsidRPr="00690FE8" w:rsidRDefault="00690FE8" w:rsidP="00690FE8">
            <w:pPr>
              <w:pStyle w:val="FirstParagraph"/>
            </w:pPr>
            <w:r w:rsidRPr="00690FE8">
              <w:rPr>
                <w:rStyle w:val="Emphasis"/>
                <w:color w:val="333333"/>
                <w:sz w:val="22"/>
              </w:rPr>
              <w:t>m</w:t>
            </w:r>
          </w:p>
        </w:tc>
      </w:tr>
      <w:tr w:rsidR="00690FE8" w:rsidRPr="00690FE8" w:rsidTr="00690FE8">
        <w:tc>
          <w:tcPr>
            <w:tcW w:w="1665" w:type="dxa"/>
            <w:hideMark/>
          </w:tcPr>
          <w:p w:rsidR="00690FE8" w:rsidRPr="00690FE8" w:rsidRDefault="00690FE8" w:rsidP="00690FE8">
            <w:pPr>
              <w:pStyle w:val="FirstParagraph"/>
            </w:pPr>
            <w:proofErr w:type="spellStart"/>
            <w:r w:rsidRPr="00690FE8">
              <w:t>gimmel</w:t>
            </w:r>
            <w:proofErr w:type="spellEnd"/>
          </w:p>
        </w:tc>
        <w:tc>
          <w:tcPr>
            <w:tcW w:w="2043" w:type="dxa"/>
            <w:hideMark/>
          </w:tcPr>
          <w:p w:rsidR="00690FE8" w:rsidRPr="00690FE8" w:rsidRDefault="00690FE8" w:rsidP="00690FE8">
            <w:pPr>
              <w:pStyle w:val="FirstParagraph"/>
            </w:pPr>
            <w:r w:rsidRPr="00690FE8">
              <w:rPr>
                <w:rStyle w:val="Emphasis"/>
                <w:color w:val="333333"/>
                <w:sz w:val="22"/>
              </w:rPr>
              <w:t>g</w:t>
            </w:r>
          </w:p>
        </w:tc>
        <w:tc>
          <w:tcPr>
            <w:tcW w:w="360" w:type="dxa"/>
            <w:vMerge/>
            <w:hideMark/>
          </w:tcPr>
          <w:p w:rsidR="00690FE8" w:rsidRPr="00690FE8" w:rsidRDefault="00690FE8" w:rsidP="00690FE8">
            <w:pPr>
              <w:pStyle w:val="FirstParagraph"/>
              <w:rPr>
                <w:sz w:val="20"/>
                <w:szCs w:val="20"/>
              </w:rPr>
            </w:pPr>
          </w:p>
        </w:tc>
        <w:tc>
          <w:tcPr>
            <w:tcW w:w="1620" w:type="dxa"/>
            <w:hideMark/>
          </w:tcPr>
          <w:p w:rsidR="00690FE8" w:rsidRPr="00690FE8" w:rsidRDefault="00690FE8" w:rsidP="00690FE8">
            <w:pPr>
              <w:pStyle w:val="FirstParagraph"/>
            </w:pPr>
            <w:r w:rsidRPr="00690FE8">
              <w:t>nun</w:t>
            </w:r>
          </w:p>
        </w:tc>
        <w:tc>
          <w:tcPr>
            <w:tcW w:w="1980" w:type="dxa"/>
            <w:hideMark/>
          </w:tcPr>
          <w:p w:rsidR="00690FE8" w:rsidRPr="00690FE8" w:rsidRDefault="00690FE8" w:rsidP="00690FE8">
            <w:pPr>
              <w:pStyle w:val="FirstParagraph"/>
            </w:pPr>
            <w:r w:rsidRPr="00690FE8">
              <w:rPr>
                <w:rStyle w:val="Emphasis"/>
                <w:color w:val="333333"/>
                <w:sz w:val="22"/>
              </w:rPr>
              <w:t>n</w:t>
            </w:r>
          </w:p>
        </w:tc>
      </w:tr>
      <w:tr w:rsidR="00690FE8" w:rsidRPr="00690FE8" w:rsidTr="00690FE8">
        <w:tc>
          <w:tcPr>
            <w:tcW w:w="1665" w:type="dxa"/>
            <w:hideMark/>
          </w:tcPr>
          <w:p w:rsidR="00690FE8" w:rsidRPr="00690FE8" w:rsidRDefault="00690FE8" w:rsidP="00690FE8">
            <w:pPr>
              <w:pStyle w:val="FirstParagraph"/>
            </w:pPr>
            <w:proofErr w:type="spellStart"/>
            <w:r w:rsidRPr="00690FE8">
              <w:t>dalet</w:t>
            </w:r>
            <w:proofErr w:type="spellEnd"/>
          </w:p>
        </w:tc>
        <w:tc>
          <w:tcPr>
            <w:tcW w:w="2043" w:type="dxa"/>
            <w:hideMark/>
          </w:tcPr>
          <w:p w:rsidR="00690FE8" w:rsidRPr="00690FE8" w:rsidRDefault="00690FE8" w:rsidP="00690FE8">
            <w:pPr>
              <w:pStyle w:val="FirstParagraph"/>
            </w:pPr>
            <w:r w:rsidRPr="00690FE8">
              <w:rPr>
                <w:rStyle w:val="Emphasis"/>
                <w:color w:val="333333"/>
                <w:sz w:val="22"/>
              </w:rPr>
              <w:t>d</w:t>
            </w:r>
          </w:p>
        </w:tc>
        <w:tc>
          <w:tcPr>
            <w:tcW w:w="360" w:type="dxa"/>
            <w:vMerge/>
            <w:hideMark/>
          </w:tcPr>
          <w:p w:rsidR="00690FE8" w:rsidRPr="00690FE8" w:rsidRDefault="00690FE8" w:rsidP="00690FE8">
            <w:pPr>
              <w:pStyle w:val="FirstParagraph"/>
              <w:rPr>
                <w:sz w:val="20"/>
                <w:szCs w:val="20"/>
              </w:rPr>
            </w:pPr>
          </w:p>
        </w:tc>
        <w:tc>
          <w:tcPr>
            <w:tcW w:w="1620" w:type="dxa"/>
            <w:hideMark/>
          </w:tcPr>
          <w:p w:rsidR="00690FE8" w:rsidRPr="00690FE8" w:rsidRDefault="00690FE8" w:rsidP="00690FE8">
            <w:pPr>
              <w:pStyle w:val="FirstParagraph"/>
            </w:pPr>
            <w:proofErr w:type="spellStart"/>
            <w:r w:rsidRPr="00690FE8">
              <w:t>samekh</w:t>
            </w:r>
            <w:proofErr w:type="spellEnd"/>
          </w:p>
        </w:tc>
        <w:tc>
          <w:tcPr>
            <w:tcW w:w="1980" w:type="dxa"/>
            <w:hideMark/>
          </w:tcPr>
          <w:p w:rsidR="00690FE8" w:rsidRPr="00690FE8" w:rsidRDefault="00690FE8" w:rsidP="00690FE8">
            <w:pPr>
              <w:pStyle w:val="FirstParagraph"/>
            </w:pPr>
            <w:r w:rsidRPr="00690FE8">
              <w:rPr>
                <w:rStyle w:val="Emphasis"/>
                <w:color w:val="333333"/>
                <w:sz w:val="22"/>
              </w:rPr>
              <w:t>s</w:t>
            </w:r>
          </w:p>
        </w:tc>
      </w:tr>
      <w:tr w:rsidR="00690FE8" w:rsidRPr="00690FE8" w:rsidTr="00690FE8">
        <w:tc>
          <w:tcPr>
            <w:tcW w:w="1665" w:type="dxa"/>
            <w:hideMark/>
          </w:tcPr>
          <w:p w:rsidR="00690FE8" w:rsidRPr="00690FE8" w:rsidRDefault="00690FE8" w:rsidP="00690FE8">
            <w:pPr>
              <w:pStyle w:val="FirstParagraph"/>
            </w:pPr>
            <w:r w:rsidRPr="00690FE8">
              <w:t>hey</w:t>
            </w:r>
          </w:p>
        </w:tc>
        <w:tc>
          <w:tcPr>
            <w:tcW w:w="2043" w:type="dxa"/>
            <w:hideMark/>
          </w:tcPr>
          <w:p w:rsidR="00690FE8" w:rsidRPr="00690FE8" w:rsidRDefault="00690FE8" w:rsidP="00690FE8">
            <w:pPr>
              <w:pStyle w:val="FirstParagraph"/>
            </w:pPr>
            <w:r w:rsidRPr="00690FE8">
              <w:rPr>
                <w:rStyle w:val="Emphasis"/>
                <w:color w:val="333333"/>
                <w:sz w:val="22"/>
              </w:rPr>
              <w:t>h</w:t>
            </w:r>
          </w:p>
        </w:tc>
        <w:tc>
          <w:tcPr>
            <w:tcW w:w="360" w:type="dxa"/>
            <w:vMerge/>
            <w:hideMark/>
          </w:tcPr>
          <w:p w:rsidR="00690FE8" w:rsidRPr="00690FE8" w:rsidRDefault="00690FE8" w:rsidP="00690FE8">
            <w:pPr>
              <w:pStyle w:val="FirstParagraph"/>
              <w:rPr>
                <w:sz w:val="20"/>
                <w:szCs w:val="20"/>
              </w:rPr>
            </w:pPr>
          </w:p>
        </w:tc>
        <w:tc>
          <w:tcPr>
            <w:tcW w:w="1620" w:type="dxa"/>
            <w:hideMark/>
          </w:tcPr>
          <w:p w:rsidR="00690FE8" w:rsidRPr="00690FE8" w:rsidRDefault="00690FE8" w:rsidP="00690FE8">
            <w:pPr>
              <w:pStyle w:val="FirstParagraph"/>
            </w:pPr>
            <w:proofErr w:type="spellStart"/>
            <w:r w:rsidRPr="00690FE8">
              <w:t>ayin</w:t>
            </w:r>
            <w:proofErr w:type="spellEnd"/>
          </w:p>
        </w:tc>
        <w:tc>
          <w:tcPr>
            <w:tcW w:w="1980" w:type="dxa"/>
            <w:hideMark/>
          </w:tcPr>
          <w:p w:rsidR="00690FE8" w:rsidRPr="00690FE8" w:rsidRDefault="00690FE8" w:rsidP="00690FE8">
            <w:pPr>
              <w:pStyle w:val="FirstParagraph"/>
            </w:pPr>
            <w:r w:rsidRPr="00690FE8">
              <w:t>none or</w:t>
            </w:r>
            <w:r w:rsidRPr="00690FE8">
              <w:rPr>
                <w:rStyle w:val="apple-converted-space"/>
                <w:i/>
                <w:iCs/>
                <w:color w:val="333333"/>
                <w:sz w:val="22"/>
              </w:rPr>
              <w:t> </w:t>
            </w:r>
            <w:r w:rsidRPr="00690FE8">
              <w:rPr>
                <w:rStyle w:val="Emphasis"/>
                <w:color w:val="333333"/>
                <w:sz w:val="22"/>
              </w:rPr>
              <w:t>‘</w:t>
            </w:r>
          </w:p>
        </w:tc>
      </w:tr>
      <w:tr w:rsidR="00690FE8" w:rsidRPr="00690FE8" w:rsidTr="00690FE8">
        <w:tc>
          <w:tcPr>
            <w:tcW w:w="1665" w:type="dxa"/>
            <w:hideMark/>
          </w:tcPr>
          <w:p w:rsidR="00690FE8" w:rsidRPr="00690FE8" w:rsidRDefault="00690FE8" w:rsidP="00690FE8">
            <w:pPr>
              <w:pStyle w:val="FirstParagraph"/>
            </w:pPr>
            <w:proofErr w:type="spellStart"/>
            <w:r w:rsidRPr="00690FE8">
              <w:t>vav</w:t>
            </w:r>
            <w:proofErr w:type="spellEnd"/>
          </w:p>
        </w:tc>
        <w:tc>
          <w:tcPr>
            <w:tcW w:w="2043" w:type="dxa"/>
            <w:hideMark/>
          </w:tcPr>
          <w:p w:rsidR="00690FE8" w:rsidRPr="00690FE8" w:rsidRDefault="00690FE8" w:rsidP="00690FE8">
            <w:pPr>
              <w:pStyle w:val="FirstParagraph"/>
            </w:pPr>
            <w:r w:rsidRPr="00690FE8">
              <w:rPr>
                <w:rStyle w:val="Emphasis"/>
                <w:color w:val="333333"/>
                <w:sz w:val="22"/>
              </w:rPr>
              <w:t>v</w:t>
            </w:r>
          </w:p>
        </w:tc>
        <w:tc>
          <w:tcPr>
            <w:tcW w:w="360" w:type="dxa"/>
            <w:vMerge/>
            <w:hideMark/>
          </w:tcPr>
          <w:p w:rsidR="00690FE8" w:rsidRPr="00690FE8" w:rsidRDefault="00690FE8" w:rsidP="00690FE8">
            <w:pPr>
              <w:pStyle w:val="FirstParagraph"/>
              <w:rPr>
                <w:sz w:val="20"/>
                <w:szCs w:val="20"/>
              </w:rPr>
            </w:pPr>
          </w:p>
        </w:tc>
        <w:tc>
          <w:tcPr>
            <w:tcW w:w="1620" w:type="dxa"/>
            <w:hideMark/>
          </w:tcPr>
          <w:p w:rsidR="00690FE8" w:rsidRPr="00690FE8" w:rsidRDefault="00690FE8" w:rsidP="00690FE8">
            <w:pPr>
              <w:pStyle w:val="FirstParagraph"/>
            </w:pPr>
            <w:proofErr w:type="spellStart"/>
            <w:r w:rsidRPr="00690FE8">
              <w:t>pey</w:t>
            </w:r>
            <w:proofErr w:type="spellEnd"/>
          </w:p>
        </w:tc>
        <w:tc>
          <w:tcPr>
            <w:tcW w:w="1980" w:type="dxa"/>
            <w:hideMark/>
          </w:tcPr>
          <w:p w:rsidR="00690FE8" w:rsidRPr="00690FE8" w:rsidRDefault="00690FE8" w:rsidP="00690FE8">
            <w:pPr>
              <w:pStyle w:val="FirstParagraph"/>
            </w:pPr>
            <w:r w:rsidRPr="00690FE8">
              <w:rPr>
                <w:rStyle w:val="Emphasis"/>
                <w:color w:val="333333"/>
                <w:sz w:val="22"/>
              </w:rPr>
              <w:t>p</w:t>
            </w:r>
            <w:r w:rsidRPr="00690FE8">
              <w:rPr>
                <w:rStyle w:val="apple-converted-space"/>
                <w:i/>
                <w:iCs/>
                <w:color w:val="333333"/>
                <w:sz w:val="22"/>
              </w:rPr>
              <w:t> </w:t>
            </w:r>
            <w:r w:rsidRPr="00690FE8">
              <w:t xml:space="preserve">with </w:t>
            </w:r>
            <w:proofErr w:type="spellStart"/>
            <w:r w:rsidRPr="00690FE8">
              <w:t>dagesh</w:t>
            </w:r>
            <w:proofErr w:type="spellEnd"/>
            <w:r w:rsidRPr="00690FE8">
              <w:rPr>
                <w:i/>
                <w:iCs/>
              </w:rPr>
              <w:br/>
            </w:r>
            <w:r w:rsidRPr="00690FE8">
              <w:rPr>
                <w:rStyle w:val="Emphasis"/>
                <w:color w:val="333333"/>
                <w:sz w:val="22"/>
              </w:rPr>
              <w:t>f</w:t>
            </w:r>
            <w:r w:rsidRPr="00690FE8">
              <w:rPr>
                <w:rStyle w:val="apple-converted-space"/>
                <w:i/>
                <w:iCs/>
                <w:color w:val="333333"/>
                <w:sz w:val="22"/>
              </w:rPr>
              <w:t> </w:t>
            </w:r>
            <w:r w:rsidRPr="00690FE8">
              <w:t xml:space="preserve">w/o </w:t>
            </w:r>
            <w:proofErr w:type="spellStart"/>
            <w:r w:rsidRPr="00690FE8">
              <w:t>dagesh</w:t>
            </w:r>
            <w:proofErr w:type="spellEnd"/>
          </w:p>
        </w:tc>
      </w:tr>
      <w:tr w:rsidR="00690FE8" w:rsidRPr="00690FE8" w:rsidTr="00690FE8">
        <w:tc>
          <w:tcPr>
            <w:tcW w:w="1665" w:type="dxa"/>
            <w:hideMark/>
          </w:tcPr>
          <w:p w:rsidR="00690FE8" w:rsidRPr="00690FE8" w:rsidRDefault="00690FE8" w:rsidP="00690FE8">
            <w:pPr>
              <w:pStyle w:val="FirstParagraph"/>
            </w:pPr>
            <w:proofErr w:type="spellStart"/>
            <w:r w:rsidRPr="00690FE8">
              <w:t>zayin</w:t>
            </w:r>
            <w:proofErr w:type="spellEnd"/>
          </w:p>
        </w:tc>
        <w:tc>
          <w:tcPr>
            <w:tcW w:w="2043" w:type="dxa"/>
            <w:hideMark/>
          </w:tcPr>
          <w:p w:rsidR="00690FE8" w:rsidRPr="00690FE8" w:rsidRDefault="00690FE8" w:rsidP="00690FE8">
            <w:pPr>
              <w:pStyle w:val="FirstParagraph"/>
            </w:pPr>
            <w:r w:rsidRPr="00690FE8">
              <w:rPr>
                <w:rStyle w:val="Emphasis"/>
                <w:color w:val="333333"/>
                <w:sz w:val="22"/>
              </w:rPr>
              <w:t>z</w:t>
            </w:r>
          </w:p>
        </w:tc>
        <w:tc>
          <w:tcPr>
            <w:tcW w:w="360" w:type="dxa"/>
            <w:vMerge/>
            <w:hideMark/>
          </w:tcPr>
          <w:p w:rsidR="00690FE8" w:rsidRPr="00690FE8" w:rsidRDefault="00690FE8" w:rsidP="00690FE8">
            <w:pPr>
              <w:pStyle w:val="FirstParagraph"/>
              <w:rPr>
                <w:sz w:val="20"/>
                <w:szCs w:val="20"/>
              </w:rPr>
            </w:pPr>
          </w:p>
        </w:tc>
        <w:tc>
          <w:tcPr>
            <w:tcW w:w="1620" w:type="dxa"/>
            <w:hideMark/>
          </w:tcPr>
          <w:p w:rsidR="00690FE8" w:rsidRPr="00690FE8" w:rsidRDefault="00690FE8" w:rsidP="00690FE8">
            <w:pPr>
              <w:pStyle w:val="FirstParagraph"/>
            </w:pPr>
            <w:proofErr w:type="spellStart"/>
            <w:r w:rsidRPr="00690FE8">
              <w:t>tsade</w:t>
            </w:r>
            <w:proofErr w:type="spellEnd"/>
          </w:p>
        </w:tc>
        <w:tc>
          <w:tcPr>
            <w:tcW w:w="1980" w:type="dxa"/>
            <w:hideMark/>
          </w:tcPr>
          <w:p w:rsidR="00690FE8" w:rsidRPr="00690FE8" w:rsidRDefault="00690FE8" w:rsidP="00690FE8">
            <w:pPr>
              <w:pStyle w:val="FirstParagraph"/>
            </w:pPr>
            <w:proofErr w:type="spellStart"/>
            <w:r w:rsidRPr="00690FE8">
              <w:rPr>
                <w:rStyle w:val="Emphasis"/>
                <w:color w:val="333333"/>
                <w:sz w:val="22"/>
              </w:rPr>
              <w:t>ts</w:t>
            </w:r>
            <w:proofErr w:type="spellEnd"/>
          </w:p>
        </w:tc>
      </w:tr>
      <w:tr w:rsidR="00690FE8" w:rsidRPr="00690FE8" w:rsidTr="00690FE8">
        <w:tc>
          <w:tcPr>
            <w:tcW w:w="1665" w:type="dxa"/>
            <w:hideMark/>
          </w:tcPr>
          <w:p w:rsidR="00690FE8" w:rsidRPr="00690FE8" w:rsidRDefault="00690FE8" w:rsidP="00690FE8">
            <w:pPr>
              <w:pStyle w:val="FirstParagraph"/>
            </w:pPr>
            <w:proofErr w:type="spellStart"/>
            <w:r w:rsidRPr="00690FE8">
              <w:t>chet</w:t>
            </w:r>
            <w:proofErr w:type="spellEnd"/>
          </w:p>
        </w:tc>
        <w:tc>
          <w:tcPr>
            <w:tcW w:w="2043" w:type="dxa"/>
            <w:hideMark/>
          </w:tcPr>
          <w:p w:rsidR="00690FE8" w:rsidRPr="00690FE8" w:rsidRDefault="00690FE8" w:rsidP="00690FE8">
            <w:pPr>
              <w:pStyle w:val="FirstParagraph"/>
            </w:pPr>
            <w:proofErr w:type="spellStart"/>
            <w:r w:rsidRPr="00690FE8">
              <w:rPr>
                <w:rStyle w:val="Emphasis"/>
                <w:color w:val="333333"/>
                <w:sz w:val="22"/>
              </w:rPr>
              <w:t>ch</w:t>
            </w:r>
            <w:proofErr w:type="spellEnd"/>
          </w:p>
        </w:tc>
        <w:tc>
          <w:tcPr>
            <w:tcW w:w="360" w:type="dxa"/>
            <w:vMerge/>
            <w:hideMark/>
          </w:tcPr>
          <w:p w:rsidR="00690FE8" w:rsidRPr="00690FE8" w:rsidRDefault="00690FE8" w:rsidP="00690FE8">
            <w:pPr>
              <w:pStyle w:val="FirstParagraph"/>
              <w:rPr>
                <w:sz w:val="20"/>
                <w:szCs w:val="20"/>
              </w:rPr>
            </w:pPr>
          </w:p>
        </w:tc>
        <w:tc>
          <w:tcPr>
            <w:tcW w:w="1620" w:type="dxa"/>
            <w:hideMark/>
          </w:tcPr>
          <w:p w:rsidR="00690FE8" w:rsidRPr="00690FE8" w:rsidRDefault="00690FE8" w:rsidP="00690FE8">
            <w:pPr>
              <w:pStyle w:val="FirstParagraph"/>
            </w:pPr>
            <w:proofErr w:type="spellStart"/>
            <w:r w:rsidRPr="00690FE8">
              <w:t>qof</w:t>
            </w:r>
            <w:proofErr w:type="spellEnd"/>
          </w:p>
        </w:tc>
        <w:tc>
          <w:tcPr>
            <w:tcW w:w="1980" w:type="dxa"/>
            <w:hideMark/>
          </w:tcPr>
          <w:p w:rsidR="00690FE8" w:rsidRPr="00690FE8" w:rsidRDefault="00690FE8" w:rsidP="00690FE8">
            <w:pPr>
              <w:pStyle w:val="FirstParagraph"/>
            </w:pPr>
            <w:r w:rsidRPr="00690FE8">
              <w:rPr>
                <w:rStyle w:val="Emphasis"/>
                <w:color w:val="333333"/>
                <w:sz w:val="22"/>
              </w:rPr>
              <w:t>q</w:t>
            </w:r>
          </w:p>
        </w:tc>
      </w:tr>
      <w:tr w:rsidR="00690FE8" w:rsidRPr="00690FE8" w:rsidTr="00690FE8">
        <w:tc>
          <w:tcPr>
            <w:tcW w:w="1665" w:type="dxa"/>
            <w:hideMark/>
          </w:tcPr>
          <w:p w:rsidR="00690FE8" w:rsidRPr="00690FE8" w:rsidRDefault="00690FE8" w:rsidP="00690FE8">
            <w:pPr>
              <w:pStyle w:val="FirstParagraph"/>
            </w:pPr>
            <w:proofErr w:type="spellStart"/>
            <w:r w:rsidRPr="00690FE8">
              <w:t>tet</w:t>
            </w:r>
            <w:proofErr w:type="spellEnd"/>
          </w:p>
        </w:tc>
        <w:tc>
          <w:tcPr>
            <w:tcW w:w="2043" w:type="dxa"/>
            <w:hideMark/>
          </w:tcPr>
          <w:p w:rsidR="00690FE8" w:rsidRPr="00690FE8" w:rsidRDefault="00690FE8" w:rsidP="00690FE8">
            <w:pPr>
              <w:pStyle w:val="FirstParagraph"/>
            </w:pPr>
            <w:r w:rsidRPr="00690FE8">
              <w:rPr>
                <w:rStyle w:val="Emphasis"/>
                <w:color w:val="333333"/>
                <w:sz w:val="22"/>
              </w:rPr>
              <w:t>t</w:t>
            </w:r>
          </w:p>
        </w:tc>
        <w:tc>
          <w:tcPr>
            <w:tcW w:w="360" w:type="dxa"/>
            <w:vMerge/>
            <w:hideMark/>
          </w:tcPr>
          <w:p w:rsidR="00690FE8" w:rsidRPr="00690FE8" w:rsidRDefault="00690FE8" w:rsidP="00690FE8">
            <w:pPr>
              <w:pStyle w:val="FirstParagraph"/>
              <w:rPr>
                <w:sz w:val="20"/>
                <w:szCs w:val="20"/>
              </w:rPr>
            </w:pPr>
          </w:p>
        </w:tc>
        <w:tc>
          <w:tcPr>
            <w:tcW w:w="1620" w:type="dxa"/>
            <w:hideMark/>
          </w:tcPr>
          <w:p w:rsidR="00690FE8" w:rsidRPr="00690FE8" w:rsidRDefault="00690FE8" w:rsidP="00690FE8">
            <w:pPr>
              <w:pStyle w:val="FirstParagraph"/>
            </w:pPr>
            <w:proofErr w:type="spellStart"/>
            <w:r w:rsidRPr="00690FE8">
              <w:t>resh</w:t>
            </w:r>
            <w:proofErr w:type="spellEnd"/>
          </w:p>
        </w:tc>
        <w:tc>
          <w:tcPr>
            <w:tcW w:w="1980" w:type="dxa"/>
            <w:hideMark/>
          </w:tcPr>
          <w:p w:rsidR="00690FE8" w:rsidRPr="00690FE8" w:rsidRDefault="00690FE8" w:rsidP="00690FE8">
            <w:pPr>
              <w:pStyle w:val="FirstParagraph"/>
              <w:rPr>
                <w:i/>
              </w:rPr>
            </w:pPr>
            <w:r w:rsidRPr="00690FE8">
              <w:rPr>
                <w:i/>
              </w:rPr>
              <w:t>r</w:t>
            </w:r>
          </w:p>
        </w:tc>
      </w:tr>
      <w:tr w:rsidR="00690FE8" w:rsidRPr="00690FE8" w:rsidTr="00690FE8">
        <w:tc>
          <w:tcPr>
            <w:tcW w:w="1665" w:type="dxa"/>
            <w:hideMark/>
          </w:tcPr>
          <w:p w:rsidR="00690FE8" w:rsidRPr="00690FE8" w:rsidRDefault="00690FE8" w:rsidP="00690FE8">
            <w:pPr>
              <w:pStyle w:val="FirstParagraph"/>
            </w:pPr>
            <w:proofErr w:type="spellStart"/>
            <w:r w:rsidRPr="00690FE8">
              <w:t>yod</w:t>
            </w:r>
            <w:proofErr w:type="spellEnd"/>
          </w:p>
        </w:tc>
        <w:tc>
          <w:tcPr>
            <w:tcW w:w="2043" w:type="dxa"/>
            <w:hideMark/>
          </w:tcPr>
          <w:p w:rsidR="00690FE8" w:rsidRPr="00690FE8" w:rsidRDefault="00690FE8" w:rsidP="00690FE8">
            <w:pPr>
              <w:pStyle w:val="FirstParagraph"/>
            </w:pPr>
            <w:r w:rsidRPr="00690FE8">
              <w:rPr>
                <w:rStyle w:val="Emphasis"/>
                <w:color w:val="333333"/>
                <w:sz w:val="22"/>
              </w:rPr>
              <w:t>y</w:t>
            </w:r>
          </w:p>
        </w:tc>
        <w:tc>
          <w:tcPr>
            <w:tcW w:w="360" w:type="dxa"/>
            <w:vMerge/>
            <w:hideMark/>
          </w:tcPr>
          <w:p w:rsidR="00690FE8" w:rsidRPr="00690FE8" w:rsidRDefault="00690FE8" w:rsidP="00690FE8">
            <w:pPr>
              <w:pStyle w:val="FirstParagraph"/>
              <w:rPr>
                <w:sz w:val="20"/>
                <w:szCs w:val="20"/>
              </w:rPr>
            </w:pPr>
          </w:p>
        </w:tc>
        <w:tc>
          <w:tcPr>
            <w:tcW w:w="1620" w:type="dxa"/>
            <w:hideMark/>
          </w:tcPr>
          <w:p w:rsidR="00690FE8" w:rsidRPr="00690FE8" w:rsidRDefault="00690FE8" w:rsidP="00690FE8">
            <w:pPr>
              <w:pStyle w:val="FirstParagraph"/>
            </w:pPr>
            <w:r w:rsidRPr="00690FE8">
              <w:t>sin</w:t>
            </w:r>
            <w:r w:rsidRPr="00690FE8">
              <w:br/>
              <w:t>shin</w:t>
            </w:r>
          </w:p>
        </w:tc>
        <w:tc>
          <w:tcPr>
            <w:tcW w:w="1980" w:type="dxa"/>
            <w:hideMark/>
          </w:tcPr>
          <w:p w:rsidR="00690FE8" w:rsidRPr="00690FE8" w:rsidRDefault="00690FE8" w:rsidP="00690FE8">
            <w:pPr>
              <w:pStyle w:val="FirstParagraph"/>
            </w:pPr>
            <w:r w:rsidRPr="00690FE8">
              <w:rPr>
                <w:i/>
              </w:rPr>
              <w:t>s</w:t>
            </w:r>
            <w:r w:rsidRPr="00690FE8">
              <w:t xml:space="preserve"> for sin</w:t>
            </w:r>
            <w:r w:rsidRPr="00690FE8">
              <w:br/>
            </w:r>
            <w:proofErr w:type="spellStart"/>
            <w:r w:rsidRPr="00690FE8">
              <w:rPr>
                <w:i/>
              </w:rPr>
              <w:t>sh</w:t>
            </w:r>
            <w:proofErr w:type="spellEnd"/>
            <w:r w:rsidRPr="00690FE8">
              <w:t xml:space="preserve"> for shin</w:t>
            </w:r>
          </w:p>
        </w:tc>
      </w:tr>
      <w:tr w:rsidR="00690FE8" w:rsidRPr="00690FE8" w:rsidTr="00690FE8">
        <w:tc>
          <w:tcPr>
            <w:tcW w:w="1665" w:type="dxa"/>
            <w:hideMark/>
          </w:tcPr>
          <w:p w:rsidR="00690FE8" w:rsidRPr="00690FE8" w:rsidRDefault="00690FE8" w:rsidP="00690FE8">
            <w:pPr>
              <w:pStyle w:val="FirstParagraph"/>
            </w:pPr>
            <w:proofErr w:type="spellStart"/>
            <w:r w:rsidRPr="00690FE8">
              <w:t>kaf</w:t>
            </w:r>
            <w:proofErr w:type="spellEnd"/>
          </w:p>
        </w:tc>
        <w:tc>
          <w:tcPr>
            <w:tcW w:w="2043" w:type="dxa"/>
            <w:hideMark/>
          </w:tcPr>
          <w:p w:rsidR="00690FE8" w:rsidRPr="00690FE8" w:rsidRDefault="00690FE8" w:rsidP="00690FE8">
            <w:pPr>
              <w:pStyle w:val="FirstParagraph"/>
            </w:pPr>
            <w:r w:rsidRPr="00690FE8">
              <w:rPr>
                <w:rStyle w:val="Emphasis"/>
                <w:color w:val="333333"/>
                <w:sz w:val="22"/>
              </w:rPr>
              <w:t>k</w:t>
            </w:r>
            <w:r w:rsidRPr="00690FE8">
              <w:rPr>
                <w:rStyle w:val="apple-converted-space"/>
                <w:i/>
                <w:iCs/>
                <w:color w:val="333333"/>
                <w:sz w:val="22"/>
              </w:rPr>
              <w:t> </w:t>
            </w:r>
            <w:r w:rsidRPr="00690FE8">
              <w:t xml:space="preserve">with </w:t>
            </w:r>
            <w:proofErr w:type="spellStart"/>
            <w:r w:rsidRPr="00690FE8">
              <w:t>dagesh</w:t>
            </w:r>
            <w:proofErr w:type="spellEnd"/>
            <w:r w:rsidRPr="00690FE8">
              <w:rPr>
                <w:i/>
                <w:iCs/>
              </w:rPr>
              <w:br/>
            </w:r>
            <w:proofErr w:type="spellStart"/>
            <w:r w:rsidRPr="00690FE8">
              <w:rPr>
                <w:rStyle w:val="Emphasis"/>
                <w:color w:val="333333"/>
                <w:sz w:val="22"/>
              </w:rPr>
              <w:t>kh</w:t>
            </w:r>
            <w:proofErr w:type="spellEnd"/>
            <w:r w:rsidRPr="00690FE8">
              <w:rPr>
                <w:rStyle w:val="apple-converted-space"/>
                <w:i/>
                <w:iCs/>
                <w:color w:val="333333"/>
                <w:sz w:val="22"/>
              </w:rPr>
              <w:t> </w:t>
            </w:r>
            <w:r w:rsidRPr="00690FE8">
              <w:t xml:space="preserve">w/o </w:t>
            </w:r>
            <w:proofErr w:type="spellStart"/>
            <w:r w:rsidRPr="00690FE8">
              <w:t>dagesh</w:t>
            </w:r>
            <w:proofErr w:type="spellEnd"/>
            <w:r w:rsidRPr="00690FE8">
              <w:rPr>
                <w:rStyle w:val="Emphasis"/>
                <w:color w:val="333333"/>
                <w:sz w:val="22"/>
              </w:rPr>
              <w:t> </w:t>
            </w:r>
          </w:p>
        </w:tc>
        <w:tc>
          <w:tcPr>
            <w:tcW w:w="360" w:type="dxa"/>
            <w:vMerge/>
            <w:hideMark/>
          </w:tcPr>
          <w:p w:rsidR="00690FE8" w:rsidRPr="00690FE8" w:rsidRDefault="00690FE8" w:rsidP="00690FE8">
            <w:pPr>
              <w:pStyle w:val="FirstParagraph"/>
              <w:rPr>
                <w:sz w:val="20"/>
                <w:szCs w:val="20"/>
              </w:rPr>
            </w:pPr>
          </w:p>
        </w:tc>
        <w:tc>
          <w:tcPr>
            <w:tcW w:w="1620" w:type="dxa"/>
            <w:hideMark/>
          </w:tcPr>
          <w:p w:rsidR="00690FE8" w:rsidRPr="00690FE8" w:rsidRDefault="00690FE8" w:rsidP="00690FE8">
            <w:pPr>
              <w:pStyle w:val="FirstParagraph"/>
            </w:pPr>
            <w:proofErr w:type="spellStart"/>
            <w:r w:rsidRPr="00690FE8">
              <w:t>tav</w:t>
            </w:r>
            <w:proofErr w:type="spellEnd"/>
          </w:p>
        </w:tc>
        <w:tc>
          <w:tcPr>
            <w:tcW w:w="1980" w:type="dxa"/>
            <w:hideMark/>
          </w:tcPr>
          <w:p w:rsidR="00690FE8" w:rsidRPr="00690FE8" w:rsidRDefault="00690FE8" w:rsidP="00690FE8">
            <w:pPr>
              <w:pStyle w:val="FirstParagraph"/>
              <w:rPr>
                <w:i/>
              </w:rPr>
            </w:pPr>
            <w:r w:rsidRPr="00690FE8">
              <w:rPr>
                <w:i/>
              </w:rPr>
              <w:t>t</w:t>
            </w:r>
          </w:p>
        </w:tc>
      </w:tr>
    </w:tbl>
    <w:p w:rsidR="00690FE8" w:rsidRDefault="00690FE8" w:rsidP="00690FE8">
      <w:pPr>
        <w:pStyle w:val="NormalWeb"/>
        <w:shd w:val="clear" w:color="auto" w:fill="FFFFFF"/>
        <w:spacing w:before="0" w:beforeAutospacing="0" w:after="300" w:afterAutospacing="0" w:line="270" w:lineRule="atLeast"/>
        <w:rPr>
          <w:rFonts w:ascii="Helvetica" w:hAnsi="Helvetica"/>
          <w:color w:val="333333"/>
          <w:sz w:val="26"/>
          <w:szCs w:val="26"/>
        </w:rPr>
      </w:pPr>
    </w:p>
    <w:tbl>
      <w:tblPr>
        <w:tblStyle w:val="TableGrid"/>
        <w:tblW w:w="7668" w:type="dxa"/>
        <w:tblLook w:val="04A0" w:firstRow="1" w:lastRow="0" w:firstColumn="1" w:lastColumn="0" w:noHBand="0" w:noVBand="1"/>
      </w:tblPr>
      <w:tblGrid>
        <w:gridCol w:w="2268"/>
        <w:gridCol w:w="1440"/>
        <w:gridCol w:w="360"/>
        <w:gridCol w:w="2070"/>
        <w:gridCol w:w="1530"/>
      </w:tblGrid>
      <w:tr w:rsidR="003A1551" w:rsidTr="003A1551">
        <w:tc>
          <w:tcPr>
            <w:tcW w:w="2268" w:type="dxa"/>
            <w:hideMark/>
          </w:tcPr>
          <w:p w:rsidR="00690FE8" w:rsidRDefault="00690FE8" w:rsidP="003A1551">
            <w:pPr>
              <w:pStyle w:val="FirstParagraph"/>
            </w:pPr>
            <w:proofErr w:type="spellStart"/>
            <w:r>
              <w:t>qamets</w:t>
            </w:r>
            <w:proofErr w:type="spellEnd"/>
          </w:p>
        </w:tc>
        <w:tc>
          <w:tcPr>
            <w:tcW w:w="1440" w:type="dxa"/>
            <w:hideMark/>
          </w:tcPr>
          <w:p w:rsidR="00690FE8" w:rsidRPr="003A1551" w:rsidRDefault="00690FE8" w:rsidP="003A1551">
            <w:pPr>
              <w:pStyle w:val="FirstParagraph"/>
            </w:pPr>
            <w:r w:rsidRPr="003A1551">
              <w:t>a</w:t>
            </w:r>
            <w:r w:rsidRPr="003A1551">
              <w:rPr>
                <w:rStyle w:val="Emphasis"/>
                <w:color w:val="333333"/>
                <w:sz w:val="22"/>
              </w:rPr>
              <w:t> </w:t>
            </w:r>
          </w:p>
        </w:tc>
        <w:tc>
          <w:tcPr>
            <w:tcW w:w="360" w:type="dxa"/>
            <w:vMerge w:val="restart"/>
            <w:hideMark/>
          </w:tcPr>
          <w:p w:rsidR="00690FE8" w:rsidRDefault="00690FE8" w:rsidP="003A1551">
            <w:pPr>
              <w:pStyle w:val="FirstParagraph"/>
              <w:rPr>
                <w:sz w:val="20"/>
                <w:szCs w:val="20"/>
              </w:rPr>
            </w:pPr>
          </w:p>
        </w:tc>
        <w:tc>
          <w:tcPr>
            <w:tcW w:w="2070" w:type="dxa"/>
            <w:hideMark/>
          </w:tcPr>
          <w:p w:rsidR="00690FE8" w:rsidRDefault="00690FE8" w:rsidP="003A1551">
            <w:pPr>
              <w:pStyle w:val="FirstParagraph"/>
            </w:pPr>
            <w:proofErr w:type="spellStart"/>
            <w:r>
              <w:t>chireq</w:t>
            </w:r>
            <w:proofErr w:type="spellEnd"/>
          </w:p>
        </w:tc>
        <w:tc>
          <w:tcPr>
            <w:tcW w:w="1530" w:type="dxa"/>
            <w:hideMark/>
          </w:tcPr>
          <w:p w:rsidR="00690FE8" w:rsidRPr="003A1551" w:rsidRDefault="00690FE8" w:rsidP="003A1551">
            <w:pPr>
              <w:pStyle w:val="FirstParagraph"/>
            </w:pPr>
            <w:proofErr w:type="spellStart"/>
            <w:r w:rsidRPr="003A1551">
              <w:rPr>
                <w:rStyle w:val="Emphasis"/>
                <w:color w:val="333333"/>
                <w:sz w:val="22"/>
              </w:rPr>
              <w:t>i</w:t>
            </w:r>
            <w:proofErr w:type="spellEnd"/>
          </w:p>
        </w:tc>
      </w:tr>
      <w:tr w:rsidR="003A1551" w:rsidTr="003A1551">
        <w:tc>
          <w:tcPr>
            <w:tcW w:w="2268" w:type="dxa"/>
            <w:hideMark/>
          </w:tcPr>
          <w:p w:rsidR="00690FE8" w:rsidRDefault="00690FE8" w:rsidP="003A1551">
            <w:pPr>
              <w:pStyle w:val="FirstParagraph"/>
            </w:pPr>
            <w:proofErr w:type="spellStart"/>
            <w:r>
              <w:t>patach</w:t>
            </w:r>
            <w:proofErr w:type="spellEnd"/>
          </w:p>
        </w:tc>
        <w:tc>
          <w:tcPr>
            <w:tcW w:w="1440" w:type="dxa"/>
            <w:hideMark/>
          </w:tcPr>
          <w:p w:rsidR="00690FE8" w:rsidRPr="003A1551" w:rsidRDefault="00690FE8" w:rsidP="003A1551">
            <w:pPr>
              <w:pStyle w:val="FirstParagraph"/>
            </w:pPr>
            <w:r w:rsidRPr="003A1551">
              <w:rPr>
                <w:rStyle w:val="Emphasis"/>
                <w:color w:val="333333"/>
                <w:sz w:val="22"/>
              </w:rPr>
              <w:t>a</w:t>
            </w:r>
          </w:p>
        </w:tc>
        <w:tc>
          <w:tcPr>
            <w:tcW w:w="360" w:type="dxa"/>
            <w:vMerge/>
            <w:hideMark/>
          </w:tcPr>
          <w:p w:rsidR="00690FE8" w:rsidRDefault="00690FE8" w:rsidP="003A1551">
            <w:pPr>
              <w:pStyle w:val="FirstParagraph"/>
              <w:rPr>
                <w:sz w:val="20"/>
                <w:szCs w:val="20"/>
              </w:rPr>
            </w:pPr>
          </w:p>
        </w:tc>
        <w:tc>
          <w:tcPr>
            <w:tcW w:w="2070" w:type="dxa"/>
            <w:hideMark/>
          </w:tcPr>
          <w:p w:rsidR="00690FE8" w:rsidRDefault="00690FE8" w:rsidP="003A1551">
            <w:pPr>
              <w:pStyle w:val="FirstParagraph"/>
            </w:pPr>
            <w:proofErr w:type="spellStart"/>
            <w:r>
              <w:t>chireq</w:t>
            </w:r>
            <w:proofErr w:type="spellEnd"/>
            <w:r>
              <w:t xml:space="preserve"> </w:t>
            </w:r>
            <w:proofErr w:type="spellStart"/>
            <w:r>
              <w:t>yod</w:t>
            </w:r>
            <w:proofErr w:type="spellEnd"/>
          </w:p>
        </w:tc>
        <w:tc>
          <w:tcPr>
            <w:tcW w:w="1530" w:type="dxa"/>
            <w:hideMark/>
          </w:tcPr>
          <w:p w:rsidR="00690FE8" w:rsidRPr="003A1551" w:rsidRDefault="00690FE8" w:rsidP="003A1551">
            <w:pPr>
              <w:pStyle w:val="FirstParagraph"/>
            </w:pPr>
            <w:proofErr w:type="spellStart"/>
            <w:r w:rsidRPr="003A1551">
              <w:rPr>
                <w:rStyle w:val="Emphasis"/>
                <w:color w:val="333333"/>
                <w:sz w:val="22"/>
              </w:rPr>
              <w:t>i</w:t>
            </w:r>
            <w:proofErr w:type="spellEnd"/>
          </w:p>
        </w:tc>
      </w:tr>
      <w:tr w:rsidR="003A1551" w:rsidTr="003A1551">
        <w:tc>
          <w:tcPr>
            <w:tcW w:w="2268" w:type="dxa"/>
            <w:hideMark/>
          </w:tcPr>
          <w:p w:rsidR="00690FE8" w:rsidRDefault="003A1551" w:rsidP="003A1551">
            <w:pPr>
              <w:pStyle w:val="FirstParagraph"/>
            </w:pPr>
            <w:proofErr w:type="spellStart"/>
            <w:r>
              <w:t>c</w:t>
            </w:r>
            <w:r w:rsidR="00690FE8">
              <w:t>hateph</w:t>
            </w:r>
            <w:proofErr w:type="spellEnd"/>
            <w:r>
              <w:t xml:space="preserve"> </w:t>
            </w:r>
            <w:proofErr w:type="spellStart"/>
            <w:r w:rsidR="00690FE8">
              <w:t>patach</w:t>
            </w:r>
            <w:proofErr w:type="spellEnd"/>
          </w:p>
        </w:tc>
        <w:tc>
          <w:tcPr>
            <w:tcW w:w="1440" w:type="dxa"/>
            <w:hideMark/>
          </w:tcPr>
          <w:p w:rsidR="00690FE8" w:rsidRPr="003A1551" w:rsidRDefault="00690FE8" w:rsidP="003A1551">
            <w:pPr>
              <w:pStyle w:val="FirstParagraph"/>
            </w:pPr>
            <w:r w:rsidRPr="003A1551">
              <w:rPr>
                <w:rStyle w:val="Emphasis"/>
                <w:color w:val="333333"/>
                <w:sz w:val="22"/>
              </w:rPr>
              <w:t>a</w:t>
            </w:r>
          </w:p>
        </w:tc>
        <w:tc>
          <w:tcPr>
            <w:tcW w:w="360" w:type="dxa"/>
            <w:vMerge/>
            <w:hideMark/>
          </w:tcPr>
          <w:p w:rsidR="00690FE8" w:rsidRDefault="00690FE8" w:rsidP="003A1551">
            <w:pPr>
              <w:pStyle w:val="FirstParagraph"/>
              <w:rPr>
                <w:sz w:val="20"/>
                <w:szCs w:val="20"/>
              </w:rPr>
            </w:pPr>
          </w:p>
        </w:tc>
        <w:tc>
          <w:tcPr>
            <w:tcW w:w="2070" w:type="dxa"/>
            <w:hideMark/>
          </w:tcPr>
          <w:p w:rsidR="00690FE8" w:rsidRDefault="00690FE8" w:rsidP="003A1551">
            <w:pPr>
              <w:pStyle w:val="FirstParagraph"/>
            </w:pPr>
            <w:proofErr w:type="spellStart"/>
            <w:r>
              <w:t>cholem</w:t>
            </w:r>
            <w:proofErr w:type="spellEnd"/>
          </w:p>
        </w:tc>
        <w:tc>
          <w:tcPr>
            <w:tcW w:w="1530" w:type="dxa"/>
            <w:hideMark/>
          </w:tcPr>
          <w:p w:rsidR="00690FE8" w:rsidRPr="003A1551" w:rsidRDefault="00690FE8" w:rsidP="003A1551">
            <w:pPr>
              <w:pStyle w:val="FirstParagraph"/>
            </w:pPr>
            <w:r w:rsidRPr="003A1551">
              <w:rPr>
                <w:rStyle w:val="Emphasis"/>
                <w:color w:val="333333"/>
                <w:sz w:val="22"/>
              </w:rPr>
              <w:t>o</w:t>
            </w:r>
          </w:p>
        </w:tc>
      </w:tr>
      <w:tr w:rsidR="003A1551" w:rsidTr="003A1551">
        <w:tc>
          <w:tcPr>
            <w:tcW w:w="2268" w:type="dxa"/>
            <w:hideMark/>
          </w:tcPr>
          <w:p w:rsidR="00690FE8" w:rsidRDefault="003A1551" w:rsidP="003A1551">
            <w:pPr>
              <w:pStyle w:val="FirstParagraph"/>
            </w:pPr>
            <w:proofErr w:type="spellStart"/>
            <w:r>
              <w:t>q</w:t>
            </w:r>
            <w:r w:rsidR="00690FE8">
              <w:t>amets</w:t>
            </w:r>
            <w:proofErr w:type="spellEnd"/>
            <w:r>
              <w:t xml:space="preserve"> </w:t>
            </w:r>
            <w:r w:rsidR="00690FE8">
              <w:t>hey</w:t>
            </w:r>
          </w:p>
        </w:tc>
        <w:tc>
          <w:tcPr>
            <w:tcW w:w="1440" w:type="dxa"/>
            <w:hideMark/>
          </w:tcPr>
          <w:p w:rsidR="00690FE8" w:rsidRPr="003A1551" w:rsidRDefault="00690FE8" w:rsidP="003A1551">
            <w:pPr>
              <w:pStyle w:val="FirstParagraph"/>
            </w:pPr>
            <w:r w:rsidRPr="003A1551">
              <w:rPr>
                <w:rStyle w:val="Emphasis"/>
                <w:color w:val="333333"/>
                <w:sz w:val="22"/>
              </w:rPr>
              <w:t>ah</w:t>
            </w:r>
          </w:p>
        </w:tc>
        <w:tc>
          <w:tcPr>
            <w:tcW w:w="360" w:type="dxa"/>
            <w:vMerge/>
            <w:hideMark/>
          </w:tcPr>
          <w:p w:rsidR="00690FE8" w:rsidRDefault="00690FE8" w:rsidP="003A1551">
            <w:pPr>
              <w:pStyle w:val="FirstParagraph"/>
              <w:rPr>
                <w:sz w:val="20"/>
                <w:szCs w:val="20"/>
              </w:rPr>
            </w:pPr>
          </w:p>
        </w:tc>
        <w:tc>
          <w:tcPr>
            <w:tcW w:w="2070" w:type="dxa"/>
            <w:hideMark/>
          </w:tcPr>
          <w:p w:rsidR="00690FE8" w:rsidRDefault="00690FE8" w:rsidP="003A1551">
            <w:pPr>
              <w:pStyle w:val="FirstParagraph"/>
            </w:pPr>
            <w:proofErr w:type="spellStart"/>
            <w:r>
              <w:t>cholem</w:t>
            </w:r>
            <w:proofErr w:type="spellEnd"/>
            <w:r>
              <w:t xml:space="preserve"> </w:t>
            </w:r>
            <w:proofErr w:type="spellStart"/>
            <w:r>
              <w:t>qamets</w:t>
            </w:r>
            <w:proofErr w:type="spellEnd"/>
          </w:p>
        </w:tc>
        <w:tc>
          <w:tcPr>
            <w:tcW w:w="1530" w:type="dxa"/>
            <w:hideMark/>
          </w:tcPr>
          <w:p w:rsidR="00690FE8" w:rsidRPr="003A1551" w:rsidRDefault="00690FE8" w:rsidP="003A1551">
            <w:pPr>
              <w:pStyle w:val="FirstParagraph"/>
            </w:pPr>
            <w:r w:rsidRPr="003A1551">
              <w:rPr>
                <w:rStyle w:val="Emphasis"/>
                <w:color w:val="333333"/>
                <w:sz w:val="22"/>
              </w:rPr>
              <w:t>o</w:t>
            </w:r>
          </w:p>
        </w:tc>
      </w:tr>
      <w:tr w:rsidR="003A1551" w:rsidTr="003A1551">
        <w:tc>
          <w:tcPr>
            <w:tcW w:w="2268" w:type="dxa"/>
            <w:hideMark/>
          </w:tcPr>
          <w:p w:rsidR="00690FE8" w:rsidRDefault="00690FE8" w:rsidP="003A1551">
            <w:pPr>
              <w:pStyle w:val="FirstParagraph"/>
            </w:pPr>
            <w:proofErr w:type="spellStart"/>
            <w:r>
              <w:t>tsere</w:t>
            </w:r>
            <w:proofErr w:type="spellEnd"/>
          </w:p>
        </w:tc>
        <w:tc>
          <w:tcPr>
            <w:tcW w:w="1440" w:type="dxa"/>
            <w:hideMark/>
          </w:tcPr>
          <w:p w:rsidR="00690FE8" w:rsidRPr="003A1551" w:rsidRDefault="00690FE8" w:rsidP="003A1551">
            <w:pPr>
              <w:pStyle w:val="FirstParagraph"/>
            </w:pPr>
            <w:proofErr w:type="spellStart"/>
            <w:r w:rsidRPr="003A1551">
              <w:rPr>
                <w:rStyle w:val="Emphasis"/>
                <w:color w:val="333333"/>
                <w:sz w:val="22"/>
              </w:rPr>
              <w:t>ei</w:t>
            </w:r>
            <w:proofErr w:type="spellEnd"/>
            <w:r w:rsidRPr="003A1551">
              <w:rPr>
                <w:rStyle w:val="Emphasis"/>
                <w:color w:val="333333"/>
                <w:sz w:val="22"/>
              </w:rPr>
              <w:t xml:space="preserve"> / e</w:t>
            </w:r>
          </w:p>
        </w:tc>
        <w:tc>
          <w:tcPr>
            <w:tcW w:w="360" w:type="dxa"/>
            <w:vMerge/>
            <w:hideMark/>
          </w:tcPr>
          <w:p w:rsidR="00690FE8" w:rsidRDefault="00690FE8" w:rsidP="003A1551">
            <w:pPr>
              <w:pStyle w:val="FirstParagraph"/>
              <w:rPr>
                <w:sz w:val="20"/>
                <w:szCs w:val="20"/>
              </w:rPr>
            </w:pPr>
          </w:p>
        </w:tc>
        <w:tc>
          <w:tcPr>
            <w:tcW w:w="2070" w:type="dxa"/>
            <w:hideMark/>
          </w:tcPr>
          <w:p w:rsidR="00690FE8" w:rsidRDefault="00690FE8" w:rsidP="003A1551">
            <w:pPr>
              <w:pStyle w:val="FirstParagraph"/>
            </w:pPr>
            <w:proofErr w:type="spellStart"/>
            <w:r>
              <w:t>qamets</w:t>
            </w:r>
            <w:proofErr w:type="spellEnd"/>
            <w:r>
              <w:t xml:space="preserve"> </w:t>
            </w:r>
            <w:proofErr w:type="spellStart"/>
            <w:r>
              <w:t>chatuph</w:t>
            </w:r>
            <w:proofErr w:type="spellEnd"/>
          </w:p>
        </w:tc>
        <w:tc>
          <w:tcPr>
            <w:tcW w:w="1530" w:type="dxa"/>
            <w:hideMark/>
          </w:tcPr>
          <w:p w:rsidR="00690FE8" w:rsidRPr="003A1551" w:rsidRDefault="00690FE8" w:rsidP="003A1551">
            <w:pPr>
              <w:pStyle w:val="FirstParagraph"/>
            </w:pPr>
            <w:r w:rsidRPr="003A1551">
              <w:rPr>
                <w:rStyle w:val="Emphasis"/>
                <w:color w:val="333333"/>
                <w:sz w:val="22"/>
              </w:rPr>
              <w:t>o</w:t>
            </w:r>
          </w:p>
        </w:tc>
      </w:tr>
      <w:tr w:rsidR="003A1551" w:rsidTr="003A1551">
        <w:tc>
          <w:tcPr>
            <w:tcW w:w="2268" w:type="dxa"/>
            <w:hideMark/>
          </w:tcPr>
          <w:p w:rsidR="00690FE8" w:rsidRDefault="00690FE8" w:rsidP="003A1551">
            <w:pPr>
              <w:pStyle w:val="FirstParagraph"/>
            </w:pPr>
            <w:proofErr w:type="spellStart"/>
            <w:r>
              <w:t>segol</w:t>
            </w:r>
            <w:proofErr w:type="spellEnd"/>
          </w:p>
        </w:tc>
        <w:tc>
          <w:tcPr>
            <w:tcW w:w="1440" w:type="dxa"/>
            <w:hideMark/>
          </w:tcPr>
          <w:p w:rsidR="00690FE8" w:rsidRPr="003A1551" w:rsidRDefault="00690FE8" w:rsidP="003A1551">
            <w:pPr>
              <w:pStyle w:val="FirstParagraph"/>
            </w:pPr>
            <w:r w:rsidRPr="003A1551">
              <w:rPr>
                <w:rStyle w:val="Emphasis"/>
                <w:color w:val="333333"/>
                <w:sz w:val="22"/>
              </w:rPr>
              <w:t>e</w:t>
            </w:r>
          </w:p>
        </w:tc>
        <w:tc>
          <w:tcPr>
            <w:tcW w:w="360" w:type="dxa"/>
            <w:vMerge/>
            <w:hideMark/>
          </w:tcPr>
          <w:p w:rsidR="00690FE8" w:rsidRDefault="00690FE8" w:rsidP="003A1551">
            <w:pPr>
              <w:pStyle w:val="FirstParagraph"/>
              <w:rPr>
                <w:sz w:val="20"/>
                <w:szCs w:val="20"/>
              </w:rPr>
            </w:pPr>
          </w:p>
        </w:tc>
        <w:tc>
          <w:tcPr>
            <w:tcW w:w="2070" w:type="dxa"/>
            <w:hideMark/>
          </w:tcPr>
          <w:p w:rsidR="00690FE8" w:rsidRDefault="00690FE8" w:rsidP="003A1551">
            <w:pPr>
              <w:pStyle w:val="FirstParagraph"/>
            </w:pPr>
            <w:proofErr w:type="spellStart"/>
            <w:r>
              <w:t>cholem</w:t>
            </w:r>
            <w:proofErr w:type="spellEnd"/>
            <w:r>
              <w:t xml:space="preserve"> </w:t>
            </w:r>
            <w:proofErr w:type="spellStart"/>
            <w:r>
              <w:t>vav</w:t>
            </w:r>
            <w:proofErr w:type="spellEnd"/>
          </w:p>
        </w:tc>
        <w:tc>
          <w:tcPr>
            <w:tcW w:w="1530" w:type="dxa"/>
            <w:hideMark/>
          </w:tcPr>
          <w:p w:rsidR="00690FE8" w:rsidRPr="003A1551" w:rsidRDefault="00690FE8" w:rsidP="003A1551">
            <w:pPr>
              <w:pStyle w:val="FirstParagraph"/>
            </w:pPr>
            <w:r w:rsidRPr="003A1551">
              <w:rPr>
                <w:rStyle w:val="Emphasis"/>
                <w:color w:val="333333"/>
                <w:sz w:val="22"/>
              </w:rPr>
              <w:t>o</w:t>
            </w:r>
          </w:p>
        </w:tc>
      </w:tr>
      <w:tr w:rsidR="003A1551" w:rsidTr="003A1551">
        <w:tc>
          <w:tcPr>
            <w:tcW w:w="2268" w:type="dxa"/>
            <w:hideMark/>
          </w:tcPr>
          <w:p w:rsidR="00690FE8" w:rsidRDefault="003A1551" w:rsidP="003A1551">
            <w:pPr>
              <w:pStyle w:val="FirstParagraph"/>
            </w:pPr>
            <w:proofErr w:type="spellStart"/>
            <w:r>
              <w:t>c</w:t>
            </w:r>
            <w:r w:rsidR="00690FE8">
              <w:t>hateph</w:t>
            </w:r>
            <w:proofErr w:type="spellEnd"/>
            <w:r>
              <w:t xml:space="preserve"> </w:t>
            </w:r>
            <w:proofErr w:type="spellStart"/>
            <w:r w:rsidR="00690FE8">
              <w:t>segol</w:t>
            </w:r>
            <w:proofErr w:type="spellEnd"/>
          </w:p>
        </w:tc>
        <w:tc>
          <w:tcPr>
            <w:tcW w:w="1440" w:type="dxa"/>
            <w:hideMark/>
          </w:tcPr>
          <w:p w:rsidR="00690FE8" w:rsidRPr="003A1551" w:rsidRDefault="00690FE8" w:rsidP="003A1551">
            <w:pPr>
              <w:pStyle w:val="FirstParagraph"/>
            </w:pPr>
            <w:r w:rsidRPr="003A1551">
              <w:rPr>
                <w:rStyle w:val="Emphasis"/>
                <w:color w:val="333333"/>
                <w:sz w:val="22"/>
              </w:rPr>
              <w:t>e</w:t>
            </w:r>
          </w:p>
        </w:tc>
        <w:tc>
          <w:tcPr>
            <w:tcW w:w="360" w:type="dxa"/>
            <w:vMerge/>
            <w:hideMark/>
          </w:tcPr>
          <w:p w:rsidR="00690FE8" w:rsidRDefault="00690FE8" w:rsidP="003A1551">
            <w:pPr>
              <w:pStyle w:val="FirstParagraph"/>
              <w:rPr>
                <w:sz w:val="20"/>
                <w:szCs w:val="20"/>
              </w:rPr>
            </w:pPr>
          </w:p>
        </w:tc>
        <w:tc>
          <w:tcPr>
            <w:tcW w:w="2070" w:type="dxa"/>
            <w:hideMark/>
          </w:tcPr>
          <w:p w:rsidR="00690FE8" w:rsidRDefault="00690FE8" w:rsidP="003A1551">
            <w:pPr>
              <w:pStyle w:val="FirstParagraph"/>
            </w:pPr>
            <w:proofErr w:type="spellStart"/>
            <w:r>
              <w:t>qibbuts</w:t>
            </w:r>
            <w:proofErr w:type="spellEnd"/>
          </w:p>
        </w:tc>
        <w:tc>
          <w:tcPr>
            <w:tcW w:w="1530" w:type="dxa"/>
            <w:hideMark/>
          </w:tcPr>
          <w:p w:rsidR="00690FE8" w:rsidRPr="003A1551" w:rsidRDefault="00690FE8" w:rsidP="003A1551">
            <w:pPr>
              <w:pStyle w:val="FirstParagraph"/>
            </w:pPr>
            <w:r w:rsidRPr="003A1551">
              <w:rPr>
                <w:rStyle w:val="Emphasis"/>
                <w:color w:val="333333"/>
                <w:sz w:val="22"/>
              </w:rPr>
              <w:t>u</w:t>
            </w:r>
          </w:p>
        </w:tc>
      </w:tr>
      <w:tr w:rsidR="003A1551" w:rsidTr="003A1551">
        <w:tc>
          <w:tcPr>
            <w:tcW w:w="2268" w:type="dxa"/>
            <w:hideMark/>
          </w:tcPr>
          <w:p w:rsidR="00690FE8" w:rsidRDefault="00690FE8" w:rsidP="003A1551">
            <w:pPr>
              <w:pStyle w:val="FirstParagraph"/>
            </w:pPr>
            <w:proofErr w:type="spellStart"/>
            <w:r>
              <w:t>tsere</w:t>
            </w:r>
            <w:proofErr w:type="spellEnd"/>
            <w:r>
              <w:t xml:space="preserve"> </w:t>
            </w:r>
            <w:proofErr w:type="spellStart"/>
            <w:r>
              <w:t>yod</w:t>
            </w:r>
            <w:proofErr w:type="spellEnd"/>
          </w:p>
        </w:tc>
        <w:tc>
          <w:tcPr>
            <w:tcW w:w="1440" w:type="dxa"/>
            <w:hideMark/>
          </w:tcPr>
          <w:p w:rsidR="00690FE8" w:rsidRPr="003A1551" w:rsidRDefault="00690FE8" w:rsidP="003A1551">
            <w:pPr>
              <w:pStyle w:val="FirstParagraph"/>
            </w:pPr>
            <w:proofErr w:type="spellStart"/>
            <w:r w:rsidRPr="003A1551">
              <w:rPr>
                <w:rStyle w:val="Emphasis"/>
                <w:color w:val="333333"/>
                <w:sz w:val="22"/>
              </w:rPr>
              <w:t>ei</w:t>
            </w:r>
            <w:proofErr w:type="spellEnd"/>
          </w:p>
        </w:tc>
        <w:tc>
          <w:tcPr>
            <w:tcW w:w="360" w:type="dxa"/>
            <w:vMerge/>
            <w:hideMark/>
          </w:tcPr>
          <w:p w:rsidR="00690FE8" w:rsidRDefault="00690FE8" w:rsidP="003A1551">
            <w:pPr>
              <w:pStyle w:val="FirstParagraph"/>
              <w:rPr>
                <w:sz w:val="20"/>
                <w:szCs w:val="20"/>
              </w:rPr>
            </w:pPr>
          </w:p>
        </w:tc>
        <w:tc>
          <w:tcPr>
            <w:tcW w:w="2070" w:type="dxa"/>
            <w:hideMark/>
          </w:tcPr>
          <w:p w:rsidR="00690FE8" w:rsidRDefault="00690FE8" w:rsidP="003A1551">
            <w:pPr>
              <w:pStyle w:val="FirstParagraph"/>
            </w:pPr>
            <w:proofErr w:type="spellStart"/>
            <w:r>
              <w:t>shureq</w:t>
            </w:r>
            <w:proofErr w:type="spellEnd"/>
          </w:p>
        </w:tc>
        <w:tc>
          <w:tcPr>
            <w:tcW w:w="1530" w:type="dxa"/>
            <w:hideMark/>
          </w:tcPr>
          <w:p w:rsidR="00690FE8" w:rsidRPr="003A1551" w:rsidRDefault="00690FE8" w:rsidP="003A1551">
            <w:pPr>
              <w:pStyle w:val="FirstParagraph"/>
            </w:pPr>
            <w:r w:rsidRPr="003A1551">
              <w:rPr>
                <w:rStyle w:val="Emphasis"/>
                <w:color w:val="333333"/>
                <w:sz w:val="22"/>
              </w:rPr>
              <w:t>u</w:t>
            </w:r>
          </w:p>
        </w:tc>
      </w:tr>
      <w:tr w:rsidR="003A1551" w:rsidTr="003A1551">
        <w:tc>
          <w:tcPr>
            <w:tcW w:w="2268" w:type="dxa"/>
            <w:hideMark/>
          </w:tcPr>
          <w:p w:rsidR="00690FE8" w:rsidRDefault="00690FE8" w:rsidP="003A1551">
            <w:pPr>
              <w:pStyle w:val="FirstParagraph"/>
            </w:pPr>
            <w:proofErr w:type="spellStart"/>
            <w:r>
              <w:t>segol</w:t>
            </w:r>
            <w:proofErr w:type="spellEnd"/>
            <w:r>
              <w:t xml:space="preserve"> </w:t>
            </w:r>
            <w:proofErr w:type="spellStart"/>
            <w:r>
              <w:t>yod</w:t>
            </w:r>
            <w:proofErr w:type="spellEnd"/>
          </w:p>
        </w:tc>
        <w:tc>
          <w:tcPr>
            <w:tcW w:w="1440" w:type="dxa"/>
            <w:hideMark/>
          </w:tcPr>
          <w:p w:rsidR="00690FE8" w:rsidRPr="003A1551" w:rsidRDefault="00690FE8" w:rsidP="003A1551">
            <w:pPr>
              <w:pStyle w:val="FirstParagraph"/>
            </w:pPr>
            <w:proofErr w:type="spellStart"/>
            <w:r w:rsidRPr="003A1551">
              <w:rPr>
                <w:rStyle w:val="Emphasis"/>
                <w:color w:val="333333"/>
                <w:sz w:val="22"/>
              </w:rPr>
              <w:t>ei</w:t>
            </w:r>
            <w:proofErr w:type="spellEnd"/>
          </w:p>
        </w:tc>
        <w:tc>
          <w:tcPr>
            <w:tcW w:w="360" w:type="dxa"/>
            <w:vMerge/>
            <w:hideMark/>
          </w:tcPr>
          <w:p w:rsidR="00690FE8" w:rsidRDefault="00690FE8" w:rsidP="003A1551">
            <w:pPr>
              <w:pStyle w:val="FirstParagraph"/>
              <w:rPr>
                <w:sz w:val="20"/>
                <w:szCs w:val="20"/>
              </w:rPr>
            </w:pPr>
          </w:p>
        </w:tc>
        <w:tc>
          <w:tcPr>
            <w:tcW w:w="2070" w:type="dxa"/>
            <w:hideMark/>
          </w:tcPr>
          <w:p w:rsidR="00690FE8" w:rsidRDefault="00690FE8" w:rsidP="003A1551">
            <w:pPr>
              <w:pStyle w:val="FirstParagraph"/>
            </w:pPr>
            <w:proofErr w:type="spellStart"/>
            <w:r>
              <w:t>sheva</w:t>
            </w:r>
            <w:proofErr w:type="spellEnd"/>
          </w:p>
        </w:tc>
        <w:tc>
          <w:tcPr>
            <w:tcW w:w="1530" w:type="dxa"/>
            <w:hideMark/>
          </w:tcPr>
          <w:p w:rsidR="00690FE8" w:rsidRPr="003A1551" w:rsidRDefault="003A1551" w:rsidP="003A1551">
            <w:pPr>
              <w:pStyle w:val="FirstParagraph"/>
            </w:pPr>
            <w:r w:rsidRPr="003A1551">
              <w:rPr>
                <w:i/>
              </w:rPr>
              <w:t>e</w:t>
            </w:r>
            <w:r>
              <w:t xml:space="preserve"> or</w:t>
            </w:r>
            <w:r w:rsidR="00690FE8" w:rsidRPr="003A1551">
              <w:t xml:space="preserve"> ‘</w:t>
            </w:r>
          </w:p>
        </w:tc>
      </w:tr>
    </w:tbl>
    <w:p w:rsidR="00212B22" w:rsidRPr="00212B22" w:rsidRDefault="00212B22" w:rsidP="00212B22"/>
    <w:sectPr w:rsidR="00212B22" w:rsidRPr="00212B22" w:rsidSect="006110FE">
      <w:endnotePr>
        <w:numFmt w:val="decimal"/>
        <w:numRestart w:val="eachSect"/>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0CB" w:rsidRDefault="00E220CB" w:rsidP="001408DD">
      <w:r>
        <w:separator/>
      </w:r>
    </w:p>
  </w:endnote>
  <w:endnote w:type="continuationSeparator" w:id="0">
    <w:p w:rsidR="00E220CB" w:rsidRDefault="00E220CB" w:rsidP="0014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0CB" w:rsidRDefault="00E220CB" w:rsidP="001408DD">
      <w:r>
        <w:separator/>
      </w:r>
    </w:p>
  </w:footnote>
  <w:footnote w:type="continuationSeparator" w:id="0">
    <w:p w:rsidR="00E220CB" w:rsidRDefault="00E220CB" w:rsidP="001408DD">
      <w:r>
        <w:continuationSeparator/>
      </w:r>
    </w:p>
  </w:footnote>
  <w:footnote w:id="1">
    <w:p w:rsidR="001943AF" w:rsidRDefault="001943AF">
      <w:pPr>
        <w:pStyle w:val="FootnoteText"/>
      </w:pPr>
      <w:r>
        <w:rPr>
          <w:rStyle w:val="FootnoteReference"/>
        </w:rPr>
        <w:footnoteRef/>
      </w:r>
      <w:r>
        <w:t xml:space="preserve"> Footnote to where the insightful comment was found. </w:t>
      </w:r>
    </w:p>
  </w:footnote>
  <w:footnote w:id="2">
    <w:p w:rsidR="001943AF" w:rsidRDefault="001943AF" w:rsidP="001943AF">
      <w:pPr>
        <w:pStyle w:val="FootnoteText"/>
      </w:pPr>
      <w:r>
        <w:rPr>
          <w:rStyle w:val="FootnoteReference"/>
        </w:rPr>
        <w:footnoteRef/>
      </w:r>
      <w:r>
        <w:t xml:space="preserve"> Footnote to where the insightful comment was found. </w:t>
      </w:r>
    </w:p>
  </w:footnote>
  <w:footnote w:id="3">
    <w:p w:rsidR="006F42F6" w:rsidRDefault="006F42F6">
      <w:pPr>
        <w:pStyle w:val="FootnoteText"/>
        <w:rPr>
          <w:rStyle w:val="FootnoteChar"/>
        </w:rPr>
      </w:pPr>
      <w:r>
        <w:rPr>
          <w:rStyle w:val="FootnoteReference"/>
        </w:rPr>
        <w:footnoteRef/>
      </w:r>
      <w:r>
        <w:t xml:space="preserve"> </w:t>
      </w:r>
      <w:r w:rsidRPr="007D3102">
        <w:rPr>
          <w:rStyle w:val="FootnoteChar"/>
        </w:rPr>
        <w:t>This is a footnote. When you insert a footnote into your document, it automatica</w:t>
      </w:r>
      <w:r>
        <w:rPr>
          <w:rStyle w:val="FootnoteChar"/>
        </w:rPr>
        <w:t xml:space="preserve">lly selects the Footnote style. It is similar to the “Normal” style, but is 10pt font. </w:t>
      </w:r>
    </w:p>
    <w:p w:rsidR="006F42F6" w:rsidRDefault="006F42F6">
      <w:pPr>
        <w:pStyle w:val="FootnoteText"/>
      </w:pPr>
      <w:r>
        <w:rPr>
          <w:rStyle w:val="FootnoteChar"/>
        </w:rPr>
        <w:t xml:space="preserve">You can add multiple paragraphs to a footnote, just as you would when typing regular paragraphs in the rest of the manuscript. </w:t>
      </w:r>
    </w:p>
  </w:footnote>
  <w:footnote w:id="4">
    <w:p w:rsidR="00FA094B" w:rsidRPr="00FA094B" w:rsidRDefault="00FA094B">
      <w:pPr>
        <w:pStyle w:val="FootnoteText"/>
      </w:pPr>
      <w:r>
        <w:rPr>
          <w:rStyle w:val="FootnoteReference"/>
        </w:rPr>
        <w:footnoteRef/>
      </w:r>
      <w:r>
        <w:t xml:space="preserve"> Full bibliographic data follows this pattern: Author Name, “Article Name (if there is one),” </w:t>
      </w:r>
      <w:r>
        <w:rPr>
          <w:i/>
        </w:rPr>
        <w:t>Book Title</w:t>
      </w:r>
      <w:r>
        <w:t xml:space="preserve"> (City, Publisher: Date), page number. </w:t>
      </w:r>
    </w:p>
  </w:footnote>
  <w:footnote w:id="5">
    <w:p w:rsidR="00FA094B" w:rsidRPr="00FA094B" w:rsidRDefault="00FA094B">
      <w:pPr>
        <w:pStyle w:val="FootnoteText"/>
      </w:pPr>
      <w:r>
        <w:rPr>
          <w:rStyle w:val="FootnoteReference"/>
        </w:rPr>
        <w:footnoteRef/>
      </w:r>
      <w:r>
        <w:t xml:space="preserve"> Author Last Name, </w:t>
      </w:r>
      <w:r>
        <w:rPr>
          <w:i/>
        </w:rPr>
        <w:t>Short Title</w:t>
      </w:r>
      <w:r>
        <w:t xml:space="preserve">, </w:t>
      </w:r>
      <w:proofErr w:type="gramStart"/>
      <w:r>
        <w:t>page</w:t>
      </w:r>
      <w:proofErr w:type="gramEnd"/>
      <w:r>
        <w:t xml:space="preserve"> number.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1E0"/>
    <w:multiLevelType w:val="hybridMultilevel"/>
    <w:tmpl w:val="D57C9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93C4B"/>
    <w:multiLevelType w:val="hybridMultilevel"/>
    <w:tmpl w:val="1CCAD038"/>
    <w:lvl w:ilvl="0" w:tplc="777AF60C">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04C24711"/>
    <w:multiLevelType w:val="hybridMultilevel"/>
    <w:tmpl w:val="3B64C9EA"/>
    <w:lvl w:ilvl="0" w:tplc="65E6C026">
      <w:start w:val="1"/>
      <w:numFmt w:val="bullet"/>
      <w:lvlText w:val="□"/>
      <w:lvlJc w:val="left"/>
      <w:pPr>
        <w:ind w:left="1296" w:hanging="360"/>
      </w:pPr>
      <w:rPr>
        <w:rFonts w:ascii="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050E160F"/>
    <w:multiLevelType w:val="hybridMultilevel"/>
    <w:tmpl w:val="DE26FDF0"/>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nsid w:val="06547F55"/>
    <w:multiLevelType w:val="hybridMultilevel"/>
    <w:tmpl w:val="0BF8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60A46"/>
    <w:multiLevelType w:val="hybridMultilevel"/>
    <w:tmpl w:val="80805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854A46"/>
    <w:multiLevelType w:val="hybridMultilevel"/>
    <w:tmpl w:val="5ABC54F0"/>
    <w:lvl w:ilvl="0" w:tplc="B49AEA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F3149"/>
    <w:multiLevelType w:val="hybridMultilevel"/>
    <w:tmpl w:val="EB8E40FC"/>
    <w:lvl w:ilvl="0" w:tplc="9882380A">
      <w:start w:val="1"/>
      <w:numFmt w:val="bullet"/>
      <w:lvlText w:val=""/>
      <w:lvlJc w:val="left"/>
      <w:pPr>
        <w:ind w:left="1008"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5951869"/>
    <w:multiLevelType w:val="hybridMultilevel"/>
    <w:tmpl w:val="51CEBE16"/>
    <w:lvl w:ilvl="0" w:tplc="65E6C026">
      <w:start w:val="1"/>
      <w:numFmt w:val="bullet"/>
      <w:lvlText w:val="□"/>
      <w:lvlJc w:val="left"/>
      <w:pPr>
        <w:ind w:left="1008"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41132"/>
    <w:multiLevelType w:val="hybridMultilevel"/>
    <w:tmpl w:val="EC9A7BE2"/>
    <w:lvl w:ilvl="0" w:tplc="28628C5C">
      <w:start w:val="1"/>
      <w:numFmt w:val="bullet"/>
      <w:pStyle w:val="BulletedLis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18BE65BC"/>
    <w:multiLevelType w:val="hybridMultilevel"/>
    <w:tmpl w:val="8ABCB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92F89"/>
    <w:multiLevelType w:val="hybridMultilevel"/>
    <w:tmpl w:val="9FF62A92"/>
    <w:lvl w:ilvl="0" w:tplc="0409000F">
      <w:start w:val="1"/>
      <w:numFmt w:val="decimal"/>
      <w:lvlText w:val="%1."/>
      <w:lvlJc w:val="left"/>
      <w:pPr>
        <w:ind w:left="1296"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194C222F"/>
    <w:multiLevelType w:val="hybridMultilevel"/>
    <w:tmpl w:val="034E150A"/>
    <w:lvl w:ilvl="0" w:tplc="80A23B5C">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3">
    <w:nsid w:val="1A5E4485"/>
    <w:multiLevelType w:val="hybridMultilevel"/>
    <w:tmpl w:val="6F127702"/>
    <w:lvl w:ilvl="0" w:tplc="F084A1D4">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4">
    <w:nsid w:val="1DC12483"/>
    <w:multiLevelType w:val="hybridMultilevel"/>
    <w:tmpl w:val="3C223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AB4B6C"/>
    <w:multiLevelType w:val="hybridMultilevel"/>
    <w:tmpl w:val="CAB8A180"/>
    <w:lvl w:ilvl="0" w:tplc="154E9860">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
    <w:nsid w:val="237E5818"/>
    <w:multiLevelType w:val="hybridMultilevel"/>
    <w:tmpl w:val="83B432A6"/>
    <w:lvl w:ilvl="0" w:tplc="64D6D48A">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7">
    <w:nsid w:val="24F805D8"/>
    <w:multiLevelType w:val="hybridMultilevel"/>
    <w:tmpl w:val="F6AE2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9F6C48"/>
    <w:multiLevelType w:val="hybridMultilevel"/>
    <w:tmpl w:val="318E8B76"/>
    <w:lvl w:ilvl="0" w:tplc="D82EE12A">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9">
    <w:nsid w:val="31781670"/>
    <w:multiLevelType w:val="hybridMultilevel"/>
    <w:tmpl w:val="3928FB3E"/>
    <w:lvl w:ilvl="0" w:tplc="7BC234A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3A0F230F"/>
    <w:multiLevelType w:val="hybridMultilevel"/>
    <w:tmpl w:val="EDB6EB42"/>
    <w:lvl w:ilvl="0" w:tplc="C8E8E9CA">
      <w:start w:val="1"/>
      <w:numFmt w:val="decimal"/>
      <w:lvlText w:val="%1."/>
      <w:lvlJc w:val="left"/>
      <w:pPr>
        <w:ind w:left="1728" w:hanging="360"/>
      </w:pPr>
      <w:rPr>
        <w:rFont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1">
    <w:nsid w:val="3A32614E"/>
    <w:multiLevelType w:val="hybridMultilevel"/>
    <w:tmpl w:val="732A9852"/>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C60245"/>
    <w:multiLevelType w:val="hybridMultilevel"/>
    <w:tmpl w:val="7FFA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CE7B4B"/>
    <w:multiLevelType w:val="hybridMultilevel"/>
    <w:tmpl w:val="B65ED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4021AC"/>
    <w:multiLevelType w:val="hybridMultilevel"/>
    <w:tmpl w:val="FC701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AB40AE"/>
    <w:multiLevelType w:val="hybridMultilevel"/>
    <w:tmpl w:val="30881BBA"/>
    <w:lvl w:ilvl="0" w:tplc="0409000F">
      <w:start w:val="1"/>
      <w:numFmt w:val="decimal"/>
      <w:pStyle w:val="ListParagraph"/>
      <w:lvlText w:val="%1."/>
      <w:lvlJc w:val="left"/>
      <w:pPr>
        <w:ind w:left="723"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4A22AC"/>
    <w:multiLevelType w:val="hybridMultilevel"/>
    <w:tmpl w:val="BABE84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4A4C1282"/>
    <w:multiLevelType w:val="hybridMultilevel"/>
    <w:tmpl w:val="73284C0C"/>
    <w:lvl w:ilvl="0" w:tplc="0409000F">
      <w:start w:val="1"/>
      <w:numFmt w:val="decimal"/>
      <w:lvlText w:val="%1."/>
      <w:lvlJc w:val="left"/>
      <w:pPr>
        <w:ind w:left="723"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5B4B20"/>
    <w:multiLevelType w:val="hybridMultilevel"/>
    <w:tmpl w:val="30881BBA"/>
    <w:lvl w:ilvl="0" w:tplc="0409000F">
      <w:start w:val="1"/>
      <w:numFmt w:val="decimal"/>
      <w:lvlText w:val="%1."/>
      <w:lvlJc w:val="left"/>
      <w:pPr>
        <w:ind w:left="723"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C52270"/>
    <w:multiLevelType w:val="hybridMultilevel"/>
    <w:tmpl w:val="6EB8E8D8"/>
    <w:lvl w:ilvl="0" w:tplc="40905ED8">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nsid w:val="55AF7599"/>
    <w:multiLevelType w:val="hybridMultilevel"/>
    <w:tmpl w:val="2E4EC200"/>
    <w:lvl w:ilvl="0" w:tplc="36B050CA">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1">
    <w:nsid w:val="56622DCE"/>
    <w:multiLevelType w:val="hybridMultilevel"/>
    <w:tmpl w:val="F32A494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57360421"/>
    <w:multiLevelType w:val="hybridMultilevel"/>
    <w:tmpl w:val="5302C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AD6981"/>
    <w:multiLevelType w:val="hybridMultilevel"/>
    <w:tmpl w:val="A9083D2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4">
    <w:nsid w:val="61CB7911"/>
    <w:multiLevelType w:val="hybridMultilevel"/>
    <w:tmpl w:val="97B8DB90"/>
    <w:lvl w:ilvl="0" w:tplc="B2B6859A">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nsid w:val="64223DF1"/>
    <w:multiLevelType w:val="hybridMultilevel"/>
    <w:tmpl w:val="E9D0551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6">
    <w:nsid w:val="66AF051D"/>
    <w:multiLevelType w:val="hybridMultilevel"/>
    <w:tmpl w:val="8C8AF7C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720632F0"/>
    <w:multiLevelType w:val="hybridMultilevel"/>
    <w:tmpl w:val="4FB2C21A"/>
    <w:lvl w:ilvl="0" w:tplc="3B20AA7E">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nsid w:val="75C5600F"/>
    <w:multiLevelType w:val="hybridMultilevel"/>
    <w:tmpl w:val="3F94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6E33E3"/>
    <w:multiLevelType w:val="hybridMultilevel"/>
    <w:tmpl w:val="5E84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FE25CF"/>
    <w:multiLevelType w:val="hybridMultilevel"/>
    <w:tmpl w:val="5036A202"/>
    <w:lvl w:ilvl="0" w:tplc="3F2E40E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nsid w:val="7D3B11CD"/>
    <w:multiLevelType w:val="hybridMultilevel"/>
    <w:tmpl w:val="9FA273DC"/>
    <w:lvl w:ilvl="0" w:tplc="4F7CD37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0"/>
  </w:num>
  <w:num w:numId="2">
    <w:abstractNumId w:val="22"/>
  </w:num>
  <w:num w:numId="3">
    <w:abstractNumId w:val="6"/>
  </w:num>
  <w:num w:numId="4">
    <w:abstractNumId w:val="36"/>
  </w:num>
  <w:num w:numId="5">
    <w:abstractNumId w:val="14"/>
  </w:num>
  <w:num w:numId="6">
    <w:abstractNumId w:val="4"/>
  </w:num>
  <w:num w:numId="7">
    <w:abstractNumId w:val="38"/>
  </w:num>
  <w:num w:numId="8">
    <w:abstractNumId w:val="17"/>
  </w:num>
  <w:num w:numId="9">
    <w:abstractNumId w:val="26"/>
  </w:num>
  <w:num w:numId="10">
    <w:abstractNumId w:val="40"/>
  </w:num>
  <w:num w:numId="11">
    <w:abstractNumId w:val="41"/>
  </w:num>
  <w:num w:numId="12">
    <w:abstractNumId w:val="35"/>
  </w:num>
  <w:num w:numId="13">
    <w:abstractNumId w:val="19"/>
  </w:num>
  <w:num w:numId="14">
    <w:abstractNumId w:val="24"/>
  </w:num>
  <w:num w:numId="15">
    <w:abstractNumId w:val="32"/>
  </w:num>
  <w:num w:numId="16">
    <w:abstractNumId w:val="23"/>
  </w:num>
  <w:num w:numId="17">
    <w:abstractNumId w:val="39"/>
  </w:num>
  <w:num w:numId="18">
    <w:abstractNumId w:val="0"/>
  </w:num>
  <w:num w:numId="19">
    <w:abstractNumId w:val="8"/>
  </w:num>
  <w:num w:numId="20">
    <w:abstractNumId w:val="2"/>
  </w:num>
  <w:num w:numId="21">
    <w:abstractNumId w:val="11"/>
  </w:num>
  <w:num w:numId="22">
    <w:abstractNumId w:val="21"/>
  </w:num>
  <w:num w:numId="23">
    <w:abstractNumId w:val="5"/>
  </w:num>
  <w:num w:numId="24">
    <w:abstractNumId w:val="3"/>
  </w:num>
  <w:num w:numId="25">
    <w:abstractNumId w:val="33"/>
  </w:num>
  <w:num w:numId="26">
    <w:abstractNumId w:val="12"/>
  </w:num>
  <w:num w:numId="27">
    <w:abstractNumId w:val="16"/>
  </w:num>
  <w:num w:numId="28">
    <w:abstractNumId w:val="20"/>
  </w:num>
  <w:num w:numId="29">
    <w:abstractNumId w:val="15"/>
  </w:num>
  <w:num w:numId="30">
    <w:abstractNumId w:val="30"/>
  </w:num>
  <w:num w:numId="31">
    <w:abstractNumId w:val="13"/>
  </w:num>
  <w:num w:numId="32">
    <w:abstractNumId w:val="18"/>
  </w:num>
  <w:num w:numId="33">
    <w:abstractNumId w:val="29"/>
  </w:num>
  <w:num w:numId="34">
    <w:abstractNumId w:val="29"/>
    <w:lvlOverride w:ilvl="0">
      <w:startOverride w:val="1"/>
    </w:lvlOverride>
  </w:num>
  <w:num w:numId="35">
    <w:abstractNumId w:val="7"/>
  </w:num>
  <w:num w:numId="36">
    <w:abstractNumId w:val="1"/>
  </w:num>
  <w:num w:numId="37">
    <w:abstractNumId w:val="34"/>
  </w:num>
  <w:num w:numId="38">
    <w:abstractNumId w:val="37"/>
  </w:num>
  <w:num w:numId="39">
    <w:abstractNumId w:val="25"/>
  </w:num>
  <w:num w:numId="40">
    <w:abstractNumId w:val="27"/>
  </w:num>
  <w:num w:numId="41">
    <w:abstractNumId w:val="28"/>
  </w:num>
  <w:num w:numId="42">
    <w:abstractNumId w:val="9"/>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86"/>
    <w:rsid w:val="000002A2"/>
    <w:rsid w:val="000008B2"/>
    <w:rsid w:val="00000BE1"/>
    <w:rsid w:val="00000DFB"/>
    <w:rsid w:val="00001097"/>
    <w:rsid w:val="00001F29"/>
    <w:rsid w:val="000021FE"/>
    <w:rsid w:val="000027D7"/>
    <w:rsid w:val="000031C8"/>
    <w:rsid w:val="000034D3"/>
    <w:rsid w:val="00005158"/>
    <w:rsid w:val="000052E5"/>
    <w:rsid w:val="000070A8"/>
    <w:rsid w:val="00007B28"/>
    <w:rsid w:val="00007BEC"/>
    <w:rsid w:val="00007DC1"/>
    <w:rsid w:val="00007DE4"/>
    <w:rsid w:val="00007F99"/>
    <w:rsid w:val="00010B5E"/>
    <w:rsid w:val="00010E8A"/>
    <w:rsid w:val="000111BB"/>
    <w:rsid w:val="0001130D"/>
    <w:rsid w:val="000120F8"/>
    <w:rsid w:val="00014FEF"/>
    <w:rsid w:val="000152E9"/>
    <w:rsid w:val="0001549F"/>
    <w:rsid w:val="000154CB"/>
    <w:rsid w:val="0001587C"/>
    <w:rsid w:val="00015E37"/>
    <w:rsid w:val="00016509"/>
    <w:rsid w:val="00016C44"/>
    <w:rsid w:val="00016CDF"/>
    <w:rsid w:val="00021BF9"/>
    <w:rsid w:val="000227C5"/>
    <w:rsid w:val="000227D3"/>
    <w:rsid w:val="000229FF"/>
    <w:rsid w:val="00022C39"/>
    <w:rsid w:val="00022CCA"/>
    <w:rsid w:val="0002443F"/>
    <w:rsid w:val="000247AD"/>
    <w:rsid w:val="0002523D"/>
    <w:rsid w:val="00025945"/>
    <w:rsid w:val="0002630C"/>
    <w:rsid w:val="00027738"/>
    <w:rsid w:val="00030335"/>
    <w:rsid w:val="000309FB"/>
    <w:rsid w:val="0003158F"/>
    <w:rsid w:val="000318F1"/>
    <w:rsid w:val="000319B3"/>
    <w:rsid w:val="000322D1"/>
    <w:rsid w:val="00032BF9"/>
    <w:rsid w:val="00032CAA"/>
    <w:rsid w:val="00033186"/>
    <w:rsid w:val="00033738"/>
    <w:rsid w:val="00033A84"/>
    <w:rsid w:val="00033D4C"/>
    <w:rsid w:val="000343BC"/>
    <w:rsid w:val="00034699"/>
    <w:rsid w:val="000349A2"/>
    <w:rsid w:val="0003528F"/>
    <w:rsid w:val="00035B04"/>
    <w:rsid w:val="00036D51"/>
    <w:rsid w:val="00037C12"/>
    <w:rsid w:val="00040CD1"/>
    <w:rsid w:val="00042823"/>
    <w:rsid w:val="00042A78"/>
    <w:rsid w:val="00042F4B"/>
    <w:rsid w:val="00043087"/>
    <w:rsid w:val="0004389B"/>
    <w:rsid w:val="000459E5"/>
    <w:rsid w:val="000501C8"/>
    <w:rsid w:val="00050690"/>
    <w:rsid w:val="00052E99"/>
    <w:rsid w:val="0005402C"/>
    <w:rsid w:val="00054046"/>
    <w:rsid w:val="00054319"/>
    <w:rsid w:val="000546A5"/>
    <w:rsid w:val="00055AFC"/>
    <w:rsid w:val="00056E1F"/>
    <w:rsid w:val="00057309"/>
    <w:rsid w:val="00057794"/>
    <w:rsid w:val="00062638"/>
    <w:rsid w:val="000630DB"/>
    <w:rsid w:val="00063258"/>
    <w:rsid w:val="000637BB"/>
    <w:rsid w:val="000638B1"/>
    <w:rsid w:val="00064432"/>
    <w:rsid w:val="00064A5C"/>
    <w:rsid w:val="000653A7"/>
    <w:rsid w:val="00065DBD"/>
    <w:rsid w:val="00066574"/>
    <w:rsid w:val="0006750B"/>
    <w:rsid w:val="0007150A"/>
    <w:rsid w:val="00072188"/>
    <w:rsid w:val="000729B6"/>
    <w:rsid w:val="00072A32"/>
    <w:rsid w:val="00074EE1"/>
    <w:rsid w:val="00075835"/>
    <w:rsid w:val="0007615C"/>
    <w:rsid w:val="00076719"/>
    <w:rsid w:val="00076D3D"/>
    <w:rsid w:val="000772BE"/>
    <w:rsid w:val="00077A29"/>
    <w:rsid w:val="00077EAC"/>
    <w:rsid w:val="0008002C"/>
    <w:rsid w:val="00081B26"/>
    <w:rsid w:val="00081BA6"/>
    <w:rsid w:val="00083B47"/>
    <w:rsid w:val="0008509A"/>
    <w:rsid w:val="00085991"/>
    <w:rsid w:val="00086768"/>
    <w:rsid w:val="0008712C"/>
    <w:rsid w:val="000872FD"/>
    <w:rsid w:val="000903EE"/>
    <w:rsid w:val="00090E7F"/>
    <w:rsid w:val="00091420"/>
    <w:rsid w:val="00091B48"/>
    <w:rsid w:val="00091F22"/>
    <w:rsid w:val="00092527"/>
    <w:rsid w:val="00092D1C"/>
    <w:rsid w:val="000934A5"/>
    <w:rsid w:val="0009372A"/>
    <w:rsid w:val="0009383D"/>
    <w:rsid w:val="00093E50"/>
    <w:rsid w:val="0009403C"/>
    <w:rsid w:val="00095635"/>
    <w:rsid w:val="00095973"/>
    <w:rsid w:val="00095CBC"/>
    <w:rsid w:val="0009619E"/>
    <w:rsid w:val="00096746"/>
    <w:rsid w:val="0009676E"/>
    <w:rsid w:val="00097984"/>
    <w:rsid w:val="00097C46"/>
    <w:rsid w:val="00097F19"/>
    <w:rsid w:val="000A125E"/>
    <w:rsid w:val="000A13AC"/>
    <w:rsid w:val="000A17B4"/>
    <w:rsid w:val="000A1FCF"/>
    <w:rsid w:val="000A2775"/>
    <w:rsid w:val="000A3B47"/>
    <w:rsid w:val="000A3C93"/>
    <w:rsid w:val="000A55BC"/>
    <w:rsid w:val="000A675A"/>
    <w:rsid w:val="000A69AF"/>
    <w:rsid w:val="000A6C1E"/>
    <w:rsid w:val="000A7505"/>
    <w:rsid w:val="000A7A90"/>
    <w:rsid w:val="000A7D93"/>
    <w:rsid w:val="000A7DB7"/>
    <w:rsid w:val="000B01C4"/>
    <w:rsid w:val="000B033F"/>
    <w:rsid w:val="000B1660"/>
    <w:rsid w:val="000B177B"/>
    <w:rsid w:val="000B2227"/>
    <w:rsid w:val="000B281C"/>
    <w:rsid w:val="000B28D3"/>
    <w:rsid w:val="000B2A4C"/>
    <w:rsid w:val="000B3D02"/>
    <w:rsid w:val="000B4298"/>
    <w:rsid w:val="000B4876"/>
    <w:rsid w:val="000B521A"/>
    <w:rsid w:val="000B7149"/>
    <w:rsid w:val="000B753C"/>
    <w:rsid w:val="000C110B"/>
    <w:rsid w:val="000C122F"/>
    <w:rsid w:val="000C16C6"/>
    <w:rsid w:val="000C1C92"/>
    <w:rsid w:val="000C1DBC"/>
    <w:rsid w:val="000C20AB"/>
    <w:rsid w:val="000C298F"/>
    <w:rsid w:val="000C2D54"/>
    <w:rsid w:val="000C2E68"/>
    <w:rsid w:val="000C5660"/>
    <w:rsid w:val="000C5A70"/>
    <w:rsid w:val="000C6D45"/>
    <w:rsid w:val="000C7628"/>
    <w:rsid w:val="000D0141"/>
    <w:rsid w:val="000D0E76"/>
    <w:rsid w:val="000D0F62"/>
    <w:rsid w:val="000D1602"/>
    <w:rsid w:val="000D177E"/>
    <w:rsid w:val="000D1C3F"/>
    <w:rsid w:val="000D2267"/>
    <w:rsid w:val="000D26C4"/>
    <w:rsid w:val="000D3EFB"/>
    <w:rsid w:val="000D490B"/>
    <w:rsid w:val="000D5B3C"/>
    <w:rsid w:val="000D5DCE"/>
    <w:rsid w:val="000D6041"/>
    <w:rsid w:val="000D7901"/>
    <w:rsid w:val="000E00A6"/>
    <w:rsid w:val="000E0165"/>
    <w:rsid w:val="000E0AA9"/>
    <w:rsid w:val="000E260D"/>
    <w:rsid w:val="000E2AC8"/>
    <w:rsid w:val="000E33ED"/>
    <w:rsid w:val="000E4309"/>
    <w:rsid w:val="000E449F"/>
    <w:rsid w:val="000E4E7B"/>
    <w:rsid w:val="000E5191"/>
    <w:rsid w:val="000E542A"/>
    <w:rsid w:val="000E5A08"/>
    <w:rsid w:val="000E6552"/>
    <w:rsid w:val="000E6BC0"/>
    <w:rsid w:val="000E771A"/>
    <w:rsid w:val="000F13DA"/>
    <w:rsid w:val="000F156D"/>
    <w:rsid w:val="000F1B75"/>
    <w:rsid w:val="000F1CCA"/>
    <w:rsid w:val="000F1DDE"/>
    <w:rsid w:val="000F206F"/>
    <w:rsid w:val="000F31B1"/>
    <w:rsid w:val="000F344E"/>
    <w:rsid w:val="000F3A48"/>
    <w:rsid w:val="000F41E5"/>
    <w:rsid w:val="000F424E"/>
    <w:rsid w:val="000F4F5C"/>
    <w:rsid w:val="000F6A06"/>
    <w:rsid w:val="000F7761"/>
    <w:rsid w:val="001002DD"/>
    <w:rsid w:val="00100E3C"/>
    <w:rsid w:val="00102476"/>
    <w:rsid w:val="001025B2"/>
    <w:rsid w:val="001031BE"/>
    <w:rsid w:val="00103369"/>
    <w:rsid w:val="0010383B"/>
    <w:rsid w:val="0010383F"/>
    <w:rsid w:val="0010465E"/>
    <w:rsid w:val="001055A9"/>
    <w:rsid w:val="00105746"/>
    <w:rsid w:val="00105C3C"/>
    <w:rsid w:val="00105C66"/>
    <w:rsid w:val="00105E6A"/>
    <w:rsid w:val="00107002"/>
    <w:rsid w:val="001077BE"/>
    <w:rsid w:val="00107FB6"/>
    <w:rsid w:val="001103F6"/>
    <w:rsid w:val="001106C7"/>
    <w:rsid w:val="001119A4"/>
    <w:rsid w:val="001122DA"/>
    <w:rsid w:val="00112B8D"/>
    <w:rsid w:val="00113540"/>
    <w:rsid w:val="00113C71"/>
    <w:rsid w:val="001145F8"/>
    <w:rsid w:val="00114B18"/>
    <w:rsid w:val="00115568"/>
    <w:rsid w:val="0011632F"/>
    <w:rsid w:val="0011675B"/>
    <w:rsid w:val="00116AC7"/>
    <w:rsid w:val="00117097"/>
    <w:rsid w:val="0011746F"/>
    <w:rsid w:val="0012046A"/>
    <w:rsid w:val="00120511"/>
    <w:rsid w:val="00120E47"/>
    <w:rsid w:val="00120ED4"/>
    <w:rsid w:val="001218E3"/>
    <w:rsid w:val="00121E27"/>
    <w:rsid w:val="0012208F"/>
    <w:rsid w:val="00123B4B"/>
    <w:rsid w:val="00124DF3"/>
    <w:rsid w:val="00125B5E"/>
    <w:rsid w:val="00126022"/>
    <w:rsid w:val="00126A11"/>
    <w:rsid w:val="00127138"/>
    <w:rsid w:val="0012787D"/>
    <w:rsid w:val="001307E2"/>
    <w:rsid w:val="00130D3E"/>
    <w:rsid w:val="001314C3"/>
    <w:rsid w:val="00132A46"/>
    <w:rsid w:val="00132BD0"/>
    <w:rsid w:val="001333FF"/>
    <w:rsid w:val="00133422"/>
    <w:rsid w:val="0013369C"/>
    <w:rsid w:val="001336AC"/>
    <w:rsid w:val="00133BAE"/>
    <w:rsid w:val="00134B2E"/>
    <w:rsid w:val="00134D83"/>
    <w:rsid w:val="00135186"/>
    <w:rsid w:val="00135370"/>
    <w:rsid w:val="001366AB"/>
    <w:rsid w:val="001374D7"/>
    <w:rsid w:val="001379EA"/>
    <w:rsid w:val="00140170"/>
    <w:rsid w:val="001402EF"/>
    <w:rsid w:val="0014066F"/>
    <w:rsid w:val="001408DD"/>
    <w:rsid w:val="00141DDC"/>
    <w:rsid w:val="00143204"/>
    <w:rsid w:val="0014438F"/>
    <w:rsid w:val="00145521"/>
    <w:rsid w:val="001456E9"/>
    <w:rsid w:val="00145BC8"/>
    <w:rsid w:val="00145D96"/>
    <w:rsid w:val="001468C5"/>
    <w:rsid w:val="00150113"/>
    <w:rsid w:val="001501D2"/>
    <w:rsid w:val="0015080D"/>
    <w:rsid w:val="00150B3D"/>
    <w:rsid w:val="00151453"/>
    <w:rsid w:val="00152073"/>
    <w:rsid w:val="001536C0"/>
    <w:rsid w:val="00153BC9"/>
    <w:rsid w:val="00154074"/>
    <w:rsid w:val="001541F2"/>
    <w:rsid w:val="00155342"/>
    <w:rsid w:val="00155A87"/>
    <w:rsid w:val="00156BF1"/>
    <w:rsid w:val="00157126"/>
    <w:rsid w:val="001574D6"/>
    <w:rsid w:val="001575F6"/>
    <w:rsid w:val="001578DD"/>
    <w:rsid w:val="001601FA"/>
    <w:rsid w:val="001605F3"/>
    <w:rsid w:val="00160832"/>
    <w:rsid w:val="00161F70"/>
    <w:rsid w:val="00162228"/>
    <w:rsid w:val="00162C9B"/>
    <w:rsid w:val="0016486C"/>
    <w:rsid w:val="00165827"/>
    <w:rsid w:val="00165A60"/>
    <w:rsid w:val="0016614B"/>
    <w:rsid w:val="00166612"/>
    <w:rsid w:val="0016702E"/>
    <w:rsid w:val="00167084"/>
    <w:rsid w:val="0016749F"/>
    <w:rsid w:val="00167B5A"/>
    <w:rsid w:val="00170384"/>
    <w:rsid w:val="001710DA"/>
    <w:rsid w:val="00171C97"/>
    <w:rsid w:val="00173035"/>
    <w:rsid w:val="001730B5"/>
    <w:rsid w:val="00173CC3"/>
    <w:rsid w:val="00173D23"/>
    <w:rsid w:val="00175877"/>
    <w:rsid w:val="00175A4B"/>
    <w:rsid w:val="00176A6B"/>
    <w:rsid w:val="00176AD5"/>
    <w:rsid w:val="00177233"/>
    <w:rsid w:val="00177E35"/>
    <w:rsid w:val="001813DC"/>
    <w:rsid w:val="0018199F"/>
    <w:rsid w:val="00181BC1"/>
    <w:rsid w:val="00181E07"/>
    <w:rsid w:val="001821D4"/>
    <w:rsid w:val="00182A9B"/>
    <w:rsid w:val="00182AB1"/>
    <w:rsid w:val="001839C4"/>
    <w:rsid w:val="00183E2A"/>
    <w:rsid w:val="00183EA3"/>
    <w:rsid w:val="001843F9"/>
    <w:rsid w:val="00184506"/>
    <w:rsid w:val="00184B08"/>
    <w:rsid w:val="00186085"/>
    <w:rsid w:val="00186688"/>
    <w:rsid w:val="001867D3"/>
    <w:rsid w:val="00187278"/>
    <w:rsid w:val="001875B7"/>
    <w:rsid w:val="0018768F"/>
    <w:rsid w:val="0018775C"/>
    <w:rsid w:val="00190328"/>
    <w:rsid w:val="001908D4"/>
    <w:rsid w:val="00190EF2"/>
    <w:rsid w:val="00192476"/>
    <w:rsid w:val="0019310F"/>
    <w:rsid w:val="001943AF"/>
    <w:rsid w:val="0019651B"/>
    <w:rsid w:val="0019738A"/>
    <w:rsid w:val="001A01F3"/>
    <w:rsid w:val="001A0C32"/>
    <w:rsid w:val="001A1AAC"/>
    <w:rsid w:val="001A1C73"/>
    <w:rsid w:val="001A2904"/>
    <w:rsid w:val="001A41A5"/>
    <w:rsid w:val="001A5337"/>
    <w:rsid w:val="001A5724"/>
    <w:rsid w:val="001A5D51"/>
    <w:rsid w:val="001A5DE1"/>
    <w:rsid w:val="001A7689"/>
    <w:rsid w:val="001A7755"/>
    <w:rsid w:val="001A7810"/>
    <w:rsid w:val="001A788F"/>
    <w:rsid w:val="001A7EA6"/>
    <w:rsid w:val="001B12B7"/>
    <w:rsid w:val="001B1660"/>
    <w:rsid w:val="001B1A90"/>
    <w:rsid w:val="001B1B40"/>
    <w:rsid w:val="001B1D69"/>
    <w:rsid w:val="001B21A1"/>
    <w:rsid w:val="001B279D"/>
    <w:rsid w:val="001B28A8"/>
    <w:rsid w:val="001B2B0F"/>
    <w:rsid w:val="001B310E"/>
    <w:rsid w:val="001B3593"/>
    <w:rsid w:val="001B378E"/>
    <w:rsid w:val="001B3B8D"/>
    <w:rsid w:val="001B3DB2"/>
    <w:rsid w:val="001B4518"/>
    <w:rsid w:val="001B4900"/>
    <w:rsid w:val="001B5556"/>
    <w:rsid w:val="001B5B4B"/>
    <w:rsid w:val="001B6B22"/>
    <w:rsid w:val="001B6B37"/>
    <w:rsid w:val="001B6BAF"/>
    <w:rsid w:val="001B715C"/>
    <w:rsid w:val="001B7C6D"/>
    <w:rsid w:val="001C135E"/>
    <w:rsid w:val="001C1686"/>
    <w:rsid w:val="001C16A7"/>
    <w:rsid w:val="001C1E6E"/>
    <w:rsid w:val="001C2722"/>
    <w:rsid w:val="001C3217"/>
    <w:rsid w:val="001C32DE"/>
    <w:rsid w:val="001C3A05"/>
    <w:rsid w:val="001C3C4F"/>
    <w:rsid w:val="001C45B1"/>
    <w:rsid w:val="001C4717"/>
    <w:rsid w:val="001C4A72"/>
    <w:rsid w:val="001C5162"/>
    <w:rsid w:val="001C5BC2"/>
    <w:rsid w:val="001C5DCF"/>
    <w:rsid w:val="001C6223"/>
    <w:rsid w:val="001C63B1"/>
    <w:rsid w:val="001C6811"/>
    <w:rsid w:val="001C6C48"/>
    <w:rsid w:val="001C7045"/>
    <w:rsid w:val="001C7246"/>
    <w:rsid w:val="001C7288"/>
    <w:rsid w:val="001C7ABA"/>
    <w:rsid w:val="001C7C83"/>
    <w:rsid w:val="001C7CC6"/>
    <w:rsid w:val="001D022D"/>
    <w:rsid w:val="001D032E"/>
    <w:rsid w:val="001D0B39"/>
    <w:rsid w:val="001D0FAC"/>
    <w:rsid w:val="001D1005"/>
    <w:rsid w:val="001D1440"/>
    <w:rsid w:val="001D1BFF"/>
    <w:rsid w:val="001D1E11"/>
    <w:rsid w:val="001D2222"/>
    <w:rsid w:val="001D28A0"/>
    <w:rsid w:val="001D2D87"/>
    <w:rsid w:val="001D3074"/>
    <w:rsid w:val="001D589A"/>
    <w:rsid w:val="001D5C14"/>
    <w:rsid w:val="001D6376"/>
    <w:rsid w:val="001D79E2"/>
    <w:rsid w:val="001D7FD0"/>
    <w:rsid w:val="001E069F"/>
    <w:rsid w:val="001E14E4"/>
    <w:rsid w:val="001E254E"/>
    <w:rsid w:val="001E260F"/>
    <w:rsid w:val="001E3A20"/>
    <w:rsid w:val="001E53EC"/>
    <w:rsid w:val="001E56C4"/>
    <w:rsid w:val="001E5CD5"/>
    <w:rsid w:val="001E5DA3"/>
    <w:rsid w:val="001E633C"/>
    <w:rsid w:val="001E6A7F"/>
    <w:rsid w:val="001E7083"/>
    <w:rsid w:val="001E729B"/>
    <w:rsid w:val="001E73D5"/>
    <w:rsid w:val="001E7E83"/>
    <w:rsid w:val="001F0B1B"/>
    <w:rsid w:val="001F0D7D"/>
    <w:rsid w:val="001F0DB1"/>
    <w:rsid w:val="001F1199"/>
    <w:rsid w:val="001F3308"/>
    <w:rsid w:val="001F3C13"/>
    <w:rsid w:val="001F605F"/>
    <w:rsid w:val="001F6579"/>
    <w:rsid w:val="001F69BB"/>
    <w:rsid w:val="001F6B22"/>
    <w:rsid w:val="0020022E"/>
    <w:rsid w:val="00200A06"/>
    <w:rsid w:val="00202BE4"/>
    <w:rsid w:val="0020391B"/>
    <w:rsid w:val="00203935"/>
    <w:rsid w:val="0020433E"/>
    <w:rsid w:val="00204E0E"/>
    <w:rsid w:val="0020544C"/>
    <w:rsid w:val="0020581B"/>
    <w:rsid w:val="00205D85"/>
    <w:rsid w:val="00206D23"/>
    <w:rsid w:val="00207117"/>
    <w:rsid w:val="002078C0"/>
    <w:rsid w:val="00207C30"/>
    <w:rsid w:val="002108AD"/>
    <w:rsid w:val="00211C82"/>
    <w:rsid w:val="00211ECF"/>
    <w:rsid w:val="002123ED"/>
    <w:rsid w:val="00212489"/>
    <w:rsid w:val="00212645"/>
    <w:rsid w:val="00212B22"/>
    <w:rsid w:val="002134B0"/>
    <w:rsid w:val="00213679"/>
    <w:rsid w:val="00213776"/>
    <w:rsid w:val="0021488B"/>
    <w:rsid w:val="002149CF"/>
    <w:rsid w:val="0021506C"/>
    <w:rsid w:val="00215E25"/>
    <w:rsid w:val="00216816"/>
    <w:rsid w:val="00216DF1"/>
    <w:rsid w:val="002170FF"/>
    <w:rsid w:val="002174C5"/>
    <w:rsid w:val="00217E29"/>
    <w:rsid w:val="002206B7"/>
    <w:rsid w:val="00220DD0"/>
    <w:rsid w:val="00220F59"/>
    <w:rsid w:val="002212F2"/>
    <w:rsid w:val="00221925"/>
    <w:rsid w:val="00221C8A"/>
    <w:rsid w:val="00221FB3"/>
    <w:rsid w:val="00222BC5"/>
    <w:rsid w:val="002231D1"/>
    <w:rsid w:val="00223992"/>
    <w:rsid w:val="00223DEE"/>
    <w:rsid w:val="00224451"/>
    <w:rsid w:val="00224F64"/>
    <w:rsid w:val="00225244"/>
    <w:rsid w:val="00225322"/>
    <w:rsid w:val="00225CA6"/>
    <w:rsid w:val="00225FBB"/>
    <w:rsid w:val="002260E0"/>
    <w:rsid w:val="00226238"/>
    <w:rsid w:val="00226957"/>
    <w:rsid w:val="00226CD7"/>
    <w:rsid w:val="00227493"/>
    <w:rsid w:val="00227B9B"/>
    <w:rsid w:val="00227CDE"/>
    <w:rsid w:val="00230144"/>
    <w:rsid w:val="0023137F"/>
    <w:rsid w:val="002315DB"/>
    <w:rsid w:val="00231840"/>
    <w:rsid w:val="0023198C"/>
    <w:rsid w:val="00231E52"/>
    <w:rsid w:val="00232137"/>
    <w:rsid w:val="0023240D"/>
    <w:rsid w:val="00232472"/>
    <w:rsid w:val="00233366"/>
    <w:rsid w:val="002335F1"/>
    <w:rsid w:val="00233CDB"/>
    <w:rsid w:val="00234133"/>
    <w:rsid w:val="002350E2"/>
    <w:rsid w:val="0023570D"/>
    <w:rsid w:val="00236779"/>
    <w:rsid w:val="0023718F"/>
    <w:rsid w:val="002373D9"/>
    <w:rsid w:val="002409E1"/>
    <w:rsid w:val="00242269"/>
    <w:rsid w:val="00242E12"/>
    <w:rsid w:val="00243098"/>
    <w:rsid w:val="00243347"/>
    <w:rsid w:val="00244532"/>
    <w:rsid w:val="00244854"/>
    <w:rsid w:val="00244A81"/>
    <w:rsid w:val="00244F1C"/>
    <w:rsid w:val="0024555C"/>
    <w:rsid w:val="00245C61"/>
    <w:rsid w:val="00247A71"/>
    <w:rsid w:val="002503C3"/>
    <w:rsid w:val="00250A3E"/>
    <w:rsid w:val="00250F43"/>
    <w:rsid w:val="00250F73"/>
    <w:rsid w:val="00251CCB"/>
    <w:rsid w:val="00251F9B"/>
    <w:rsid w:val="002526AA"/>
    <w:rsid w:val="0025279F"/>
    <w:rsid w:val="00252C30"/>
    <w:rsid w:val="00252F4D"/>
    <w:rsid w:val="002535A5"/>
    <w:rsid w:val="00253AE3"/>
    <w:rsid w:val="00253B21"/>
    <w:rsid w:val="00254162"/>
    <w:rsid w:val="0025467E"/>
    <w:rsid w:val="00254C61"/>
    <w:rsid w:val="00255589"/>
    <w:rsid w:val="00255FD9"/>
    <w:rsid w:val="002565E7"/>
    <w:rsid w:val="00257792"/>
    <w:rsid w:val="00257CF7"/>
    <w:rsid w:val="00260303"/>
    <w:rsid w:val="00260646"/>
    <w:rsid w:val="0026077F"/>
    <w:rsid w:val="00260B7A"/>
    <w:rsid w:val="00260D6E"/>
    <w:rsid w:val="0026173D"/>
    <w:rsid w:val="00261E01"/>
    <w:rsid w:val="00261F98"/>
    <w:rsid w:val="0026218D"/>
    <w:rsid w:val="002621F6"/>
    <w:rsid w:val="002622A9"/>
    <w:rsid w:val="0026246B"/>
    <w:rsid w:val="00263DC2"/>
    <w:rsid w:val="00264677"/>
    <w:rsid w:val="00264F28"/>
    <w:rsid w:val="00265300"/>
    <w:rsid w:val="00265706"/>
    <w:rsid w:val="00265882"/>
    <w:rsid w:val="00265D1A"/>
    <w:rsid w:val="00266536"/>
    <w:rsid w:val="00266961"/>
    <w:rsid w:val="002671FF"/>
    <w:rsid w:val="002700A7"/>
    <w:rsid w:val="002703C8"/>
    <w:rsid w:val="0027045A"/>
    <w:rsid w:val="002708F1"/>
    <w:rsid w:val="0027127F"/>
    <w:rsid w:val="00271788"/>
    <w:rsid w:val="00271E4F"/>
    <w:rsid w:val="00271F87"/>
    <w:rsid w:val="00271FA9"/>
    <w:rsid w:val="00272866"/>
    <w:rsid w:val="00272B9F"/>
    <w:rsid w:val="00273A5E"/>
    <w:rsid w:val="00273E83"/>
    <w:rsid w:val="00274480"/>
    <w:rsid w:val="00274BED"/>
    <w:rsid w:val="0027546E"/>
    <w:rsid w:val="002756AD"/>
    <w:rsid w:val="00276186"/>
    <w:rsid w:val="0027684C"/>
    <w:rsid w:val="00276ADE"/>
    <w:rsid w:val="00277947"/>
    <w:rsid w:val="00277B60"/>
    <w:rsid w:val="002800DD"/>
    <w:rsid w:val="00280833"/>
    <w:rsid w:val="00280D05"/>
    <w:rsid w:val="00281016"/>
    <w:rsid w:val="00281129"/>
    <w:rsid w:val="002814AD"/>
    <w:rsid w:val="00282429"/>
    <w:rsid w:val="00282C1D"/>
    <w:rsid w:val="002842FE"/>
    <w:rsid w:val="002852D5"/>
    <w:rsid w:val="00285C60"/>
    <w:rsid w:val="00285FD8"/>
    <w:rsid w:val="00286494"/>
    <w:rsid w:val="002864D7"/>
    <w:rsid w:val="002865F6"/>
    <w:rsid w:val="00286625"/>
    <w:rsid w:val="0028752F"/>
    <w:rsid w:val="00290247"/>
    <w:rsid w:val="002903AF"/>
    <w:rsid w:val="00290729"/>
    <w:rsid w:val="0029107D"/>
    <w:rsid w:val="002911FE"/>
    <w:rsid w:val="00292260"/>
    <w:rsid w:val="00292AA9"/>
    <w:rsid w:val="00292C6B"/>
    <w:rsid w:val="00293356"/>
    <w:rsid w:val="00293C15"/>
    <w:rsid w:val="002945AA"/>
    <w:rsid w:val="00294CDA"/>
    <w:rsid w:val="00294EA2"/>
    <w:rsid w:val="002951E0"/>
    <w:rsid w:val="00295821"/>
    <w:rsid w:val="00295B59"/>
    <w:rsid w:val="002965F4"/>
    <w:rsid w:val="002968A9"/>
    <w:rsid w:val="00296E4D"/>
    <w:rsid w:val="00297579"/>
    <w:rsid w:val="002977BA"/>
    <w:rsid w:val="00297975"/>
    <w:rsid w:val="002A04F4"/>
    <w:rsid w:val="002A163C"/>
    <w:rsid w:val="002A16B5"/>
    <w:rsid w:val="002A1A1D"/>
    <w:rsid w:val="002A1B43"/>
    <w:rsid w:val="002A1C87"/>
    <w:rsid w:val="002A216E"/>
    <w:rsid w:val="002A2BA0"/>
    <w:rsid w:val="002A2BC7"/>
    <w:rsid w:val="002A2D9B"/>
    <w:rsid w:val="002A4830"/>
    <w:rsid w:val="002A49FA"/>
    <w:rsid w:val="002A593F"/>
    <w:rsid w:val="002A5E01"/>
    <w:rsid w:val="002A60CA"/>
    <w:rsid w:val="002A6839"/>
    <w:rsid w:val="002A69A9"/>
    <w:rsid w:val="002A7144"/>
    <w:rsid w:val="002A7D8A"/>
    <w:rsid w:val="002A7ECF"/>
    <w:rsid w:val="002B032E"/>
    <w:rsid w:val="002B041A"/>
    <w:rsid w:val="002B04BD"/>
    <w:rsid w:val="002B1F7F"/>
    <w:rsid w:val="002B234A"/>
    <w:rsid w:val="002B4E17"/>
    <w:rsid w:val="002B5E20"/>
    <w:rsid w:val="002B619C"/>
    <w:rsid w:val="002B6518"/>
    <w:rsid w:val="002B66EA"/>
    <w:rsid w:val="002B6CFA"/>
    <w:rsid w:val="002B6DEA"/>
    <w:rsid w:val="002B75B7"/>
    <w:rsid w:val="002B7665"/>
    <w:rsid w:val="002B7673"/>
    <w:rsid w:val="002B7BF4"/>
    <w:rsid w:val="002C0A0B"/>
    <w:rsid w:val="002C1D23"/>
    <w:rsid w:val="002C1D7B"/>
    <w:rsid w:val="002C23FF"/>
    <w:rsid w:val="002C2724"/>
    <w:rsid w:val="002C475D"/>
    <w:rsid w:val="002C4EC5"/>
    <w:rsid w:val="002C568F"/>
    <w:rsid w:val="002C5742"/>
    <w:rsid w:val="002C5CF3"/>
    <w:rsid w:val="002C5E6C"/>
    <w:rsid w:val="002C6ABD"/>
    <w:rsid w:val="002C75A3"/>
    <w:rsid w:val="002D0448"/>
    <w:rsid w:val="002D07FB"/>
    <w:rsid w:val="002D08D5"/>
    <w:rsid w:val="002D117B"/>
    <w:rsid w:val="002D162A"/>
    <w:rsid w:val="002D183A"/>
    <w:rsid w:val="002D2261"/>
    <w:rsid w:val="002D26D8"/>
    <w:rsid w:val="002D2AE7"/>
    <w:rsid w:val="002D6D59"/>
    <w:rsid w:val="002D6DCC"/>
    <w:rsid w:val="002D74F4"/>
    <w:rsid w:val="002D7B31"/>
    <w:rsid w:val="002D7D06"/>
    <w:rsid w:val="002D7E0F"/>
    <w:rsid w:val="002E080C"/>
    <w:rsid w:val="002E090E"/>
    <w:rsid w:val="002E0D43"/>
    <w:rsid w:val="002E0EFF"/>
    <w:rsid w:val="002E2A16"/>
    <w:rsid w:val="002E2AFD"/>
    <w:rsid w:val="002E2D90"/>
    <w:rsid w:val="002E2F77"/>
    <w:rsid w:val="002E307A"/>
    <w:rsid w:val="002E3471"/>
    <w:rsid w:val="002E34A2"/>
    <w:rsid w:val="002E3F7A"/>
    <w:rsid w:val="002E5D42"/>
    <w:rsid w:val="002E6532"/>
    <w:rsid w:val="002E6C3B"/>
    <w:rsid w:val="002F0787"/>
    <w:rsid w:val="002F183E"/>
    <w:rsid w:val="002F1A29"/>
    <w:rsid w:val="002F2E4F"/>
    <w:rsid w:val="002F4BEA"/>
    <w:rsid w:val="002F6A4E"/>
    <w:rsid w:val="002F7039"/>
    <w:rsid w:val="002F7DBC"/>
    <w:rsid w:val="002F7EDB"/>
    <w:rsid w:val="002F7EE1"/>
    <w:rsid w:val="003006B3"/>
    <w:rsid w:val="00300A9B"/>
    <w:rsid w:val="00300D87"/>
    <w:rsid w:val="0030149B"/>
    <w:rsid w:val="003015B0"/>
    <w:rsid w:val="00301B08"/>
    <w:rsid w:val="003025CF"/>
    <w:rsid w:val="00302D41"/>
    <w:rsid w:val="00302E8D"/>
    <w:rsid w:val="00303D5C"/>
    <w:rsid w:val="00304F2D"/>
    <w:rsid w:val="00305DD2"/>
    <w:rsid w:val="00305FB1"/>
    <w:rsid w:val="00306042"/>
    <w:rsid w:val="00306AED"/>
    <w:rsid w:val="00306D4C"/>
    <w:rsid w:val="00306D92"/>
    <w:rsid w:val="00306FBA"/>
    <w:rsid w:val="00307305"/>
    <w:rsid w:val="00310479"/>
    <w:rsid w:val="0031128D"/>
    <w:rsid w:val="0031162C"/>
    <w:rsid w:val="003123EB"/>
    <w:rsid w:val="00312425"/>
    <w:rsid w:val="00312A1E"/>
    <w:rsid w:val="00313E4D"/>
    <w:rsid w:val="003140D9"/>
    <w:rsid w:val="00315A1A"/>
    <w:rsid w:val="00315BCE"/>
    <w:rsid w:val="00315DC1"/>
    <w:rsid w:val="00316780"/>
    <w:rsid w:val="00316CDD"/>
    <w:rsid w:val="003170F3"/>
    <w:rsid w:val="003174F6"/>
    <w:rsid w:val="00317593"/>
    <w:rsid w:val="003175A8"/>
    <w:rsid w:val="00320289"/>
    <w:rsid w:val="003210EB"/>
    <w:rsid w:val="003212E4"/>
    <w:rsid w:val="00321E37"/>
    <w:rsid w:val="00322C49"/>
    <w:rsid w:val="00323C0F"/>
    <w:rsid w:val="00324088"/>
    <w:rsid w:val="0032476E"/>
    <w:rsid w:val="00324F54"/>
    <w:rsid w:val="003258E9"/>
    <w:rsid w:val="003263AA"/>
    <w:rsid w:val="0032675A"/>
    <w:rsid w:val="003267E5"/>
    <w:rsid w:val="003268A2"/>
    <w:rsid w:val="003274FD"/>
    <w:rsid w:val="00327588"/>
    <w:rsid w:val="00331EF0"/>
    <w:rsid w:val="0033321E"/>
    <w:rsid w:val="003337A2"/>
    <w:rsid w:val="0033398F"/>
    <w:rsid w:val="00333A09"/>
    <w:rsid w:val="00336B73"/>
    <w:rsid w:val="00337BFC"/>
    <w:rsid w:val="003403B4"/>
    <w:rsid w:val="00341776"/>
    <w:rsid w:val="00341E57"/>
    <w:rsid w:val="00341F03"/>
    <w:rsid w:val="00342016"/>
    <w:rsid w:val="00342937"/>
    <w:rsid w:val="00342D4A"/>
    <w:rsid w:val="00342E1F"/>
    <w:rsid w:val="00343C9A"/>
    <w:rsid w:val="003443DE"/>
    <w:rsid w:val="00344561"/>
    <w:rsid w:val="00344BB7"/>
    <w:rsid w:val="003458DF"/>
    <w:rsid w:val="00345A4B"/>
    <w:rsid w:val="00346253"/>
    <w:rsid w:val="00346CB3"/>
    <w:rsid w:val="00347553"/>
    <w:rsid w:val="00347E9C"/>
    <w:rsid w:val="00347F33"/>
    <w:rsid w:val="00350522"/>
    <w:rsid w:val="00350794"/>
    <w:rsid w:val="00351ACA"/>
    <w:rsid w:val="00352080"/>
    <w:rsid w:val="00352B0C"/>
    <w:rsid w:val="00352C56"/>
    <w:rsid w:val="00352F62"/>
    <w:rsid w:val="00353FFF"/>
    <w:rsid w:val="00354093"/>
    <w:rsid w:val="00354F10"/>
    <w:rsid w:val="00356380"/>
    <w:rsid w:val="00356585"/>
    <w:rsid w:val="0035675C"/>
    <w:rsid w:val="00356CDD"/>
    <w:rsid w:val="00357883"/>
    <w:rsid w:val="00360044"/>
    <w:rsid w:val="003601C7"/>
    <w:rsid w:val="00360EA3"/>
    <w:rsid w:val="0036142B"/>
    <w:rsid w:val="00361822"/>
    <w:rsid w:val="00361CBE"/>
    <w:rsid w:val="00361D72"/>
    <w:rsid w:val="00362981"/>
    <w:rsid w:val="00363963"/>
    <w:rsid w:val="003643E7"/>
    <w:rsid w:val="00364559"/>
    <w:rsid w:val="00364857"/>
    <w:rsid w:val="00365B41"/>
    <w:rsid w:val="0036620B"/>
    <w:rsid w:val="0036792D"/>
    <w:rsid w:val="003704B9"/>
    <w:rsid w:val="00370733"/>
    <w:rsid w:val="00370EE8"/>
    <w:rsid w:val="0037235A"/>
    <w:rsid w:val="00372664"/>
    <w:rsid w:val="003739EC"/>
    <w:rsid w:val="00373E58"/>
    <w:rsid w:val="003745DA"/>
    <w:rsid w:val="00375971"/>
    <w:rsid w:val="00375C72"/>
    <w:rsid w:val="003760F1"/>
    <w:rsid w:val="00376199"/>
    <w:rsid w:val="003767C8"/>
    <w:rsid w:val="00376A49"/>
    <w:rsid w:val="00376C24"/>
    <w:rsid w:val="00376F85"/>
    <w:rsid w:val="003776D8"/>
    <w:rsid w:val="00377BBB"/>
    <w:rsid w:val="00380898"/>
    <w:rsid w:val="00381AA6"/>
    <w:rsid w:val="00382BD3"/>
    <w:rsid w:val="003830E1"/>
    <w:rsid w:val="00384B66"/>
    <w:rsid w:val="00384C65"/>
    <w:rsid w:val="00384F61"/>
    <w:rsid w:val="003854E3"/>
    <w:rsid w:val="0038654A"/>
    <w:rsid w:val="00386B26"/>
    <w:rsid w:val="00386FE9"/>
    <w:rsid w:val="00387229"/>
    <w:rsid w:val="003874A9"/>
    <w:rsid w:val="00387965"/>
    <w:rsid w:val="00387F17"/>
    <w:rsid w:val="00390A1C"/>
    <w:rsid w:val="0039126D"/>
    <w:rsid w:val="00391B9A"/>
    <w:rsid w:val="003924DF"/>
    <w:rsid w:val="0039297B"/>
    <w:rsid w:val="0039332E"/>
    <w:rsid w:val="0039401B"/>
    <w:rsid w:val="00394020"/>
    <w:rsid w:val="00394C7A"/>
    <w:rsid w:val="00395E3C"/>
    <w:rsid w:val="0039641C"/>
    <w:rsid w:val="00396831"/>
    <w:rsid w:val="003969BC"/>
    <w:rsid w:val="00396F01"/>
    <w:rsid w:val="00397EC4"/>
    <w:rsid w:val="003A0274"/>
    <w:rsid w:val="003A0D2E"/>
    <w:rsid w:val="003A121B"/>
    <w:rsid w:val="003A1551"/>
    <w:rsid w:val="003A2145"/>
    <w:rsid w:val="003A23D6"/>
    <w:rsid w:val="003A2830"/>
    <w:rsid w:val="003A2E0A"/>
    <w:rsid w:val="003A2EE1"/>
    <w:rsid w:val="003A387C"/>
    <w:rsid w:val="003A4221"/>
    <w:rsid w:val="003A44AA"/>
    <w:rsid w:val="003A44BA"/>
    <w:rsid w:val="003A4ABB"/>
    <w:rsid w:val="003A4C26"/>
    <w:rsid w:val="003A5AC5"/>
    <w:rsid w:val="003A60C4"/>
    <w:rsid w:val="003A6160"/>
    <w:rsid w:val="003A630D"/>
    <w:rsid w:val="003A6AA0"/>
    <w:rsid w:val="003A746B"/>
    <w:rsid w:val="003B1E3D"/>
    <w:rsid w:val="003B203B"/>
    <w:rsid w:val="003B31DB"/>
    <w:rsid w:val="003B37A7"/>
    <w:rsid w:val="003B38D0"/>
    <w:rsid w:val="003B4398"/>
    <w:rsid w:val="003B47A7"/>
    <w:rsid w:val="003B483E"/>
    <w:rsid w:val="003B49CC"/>
    <w:rsid w:val="003B4A6C"/>
    <w:rsid w:val="003B4C10"/>
    <w:rsid w:val="003B4C3E"/>
    <w:rsid w:val="003B5152"/>
    <w:rsid w:val="003B53BC"/>
    <w:rsid w:val="003B55A2"/>
    <w:rsid w:val="003B565D"/>
    <w:rsid w:val="003B5A0B"/>
    <w:rsid w:val="003B5B11"/>
    <w:rsid w:val="003B6246"/>
    <w:rsid w:val="003B634E"/>
    <w:rsid w:val="003B64C3"/>
    <w:rsid w:val="003B7FB8"/>
    <w:rsid w:val="003C045E"/>
    <w:rsid w:val="003C09BF"/>
    <w:rsid w:val="003C0B50"/>
    <w:rsid w:val="003C0EC1"/>
    <w:rsid w:val="003C1346"/>
    <w:rsid w:val="003C1438"/>
    <w:rsid w:val="003C1661"/>
    <w:rsid w:val="003C1C79"/>
    <w:rsid w:val="003C273B"/>
    <w:rsid w:val="003C2874"/>
    <w:rsid w:val="003C2A38"/>
    <w:rsid w:val="003C375A"/>
    <w:rsid w:val="003C4811"/>
    <w:rsid w:val="003C5170"/>
    <w:rsid w:val="003C51B4"/>
    <w:rsid w:val="003C6A64"/>
    <w:rsid w:val="003C7378"/>
    <w:rsid w:val="003D0046"/>
    <w:rsid w:val="003D013C"/>
    <w:rsid w:val="003D0D4D"/>
    <w:rsid w:val="003D0DF9"/>
    <w:rsid w:val="003D1271"/>
    <w:rsid w:val="003D20EB"/>
    <w:rsid w:val="003D2AFC"/>
    <w:rsid w:val="003D3FAC"/>
    <w:rsid w:val="003D419E"/>
    <w:rsid w:val="003D5BC3"/>
    <w:rsid w:val="003D5D50"/>
    <w:rsid w:val="003D6A1A"/>
    <w:rsid w:val="003D786B"/>
    <w:rsid w:val="003E0C25"/>
    <w:rsid w:val="003E167A"/>
    <w:rsid w:val="003E17E8"/>
    <w:rsid w:val="003E208F"/>
    <w:rsid w:val="003E286B"/>
    <w:rsid w:val="003E5182"/>
    <w:rsid w:val="003E53E6"/>
    <w:rsid w:val="003E66B0"/>
    <w:rsid w:val="003E72DC"/>
    <w:rsid w:val="003E7912"/>
    <w:rsid w:val="003F1EDC"/>
    <w:rsid w:val="003F4C58"/>
    <w:rsid w:val="003F5D47"/>
    <w:rsid w:val="003F6437"/>
    <w:rsid w:val="003F6CA3"/>
    <w:rsid w:val="003F74E7"/>
    <w:rsid w:val="003F75FE"/>
    <w:rsid w:val="00400799"/>
    <w:rsid w:val="004010E7"/>
    <w:rsid w:val="004017D7"/>
    <w:rsid w:val="004028E2"/>
    <w:rsid w:val="004034E6"/>
    <w:rsid w:val="004051DF"/>
    <w:rsid w:val="0040524F"/>
    <w:rsid w:val="004056D2"/>
    <w:rsid w:val="00406B7B"/>
    <w:rsid w:val="00406DB8"/>
    <w:rsid w:val="00407BD7"/>
    <w:rsid w:val="0041001A"/>
    <w:rsid w:val="004101D5"/>
    <w:rsid w:val="0041047F"/>
    <w:rsid w:val="00410D3A"/>
    <w:rsid w:val="00411D48"/>
    <w:rsid w:val="00411E07"/>
    <w:rsid w:val="00412357"/>
    <w:rsid w:val="004134E9"/>
    <w:rsid w:val="004137F5"/>
    <w:rsid w:val="00413B48"/>
    <w:rsid w:val="00413D31"/>
    <w:rsid w:val="004141A8"/>
    <w:rsid w:val="004143D2"/>
    <w:rsid w:val="004145C5"/>
    <w:rsid w:val="00414D86"/>
    <w:rsid w:val="0041549D"/>
    <w:rsid w:val="00415596"/>
    <w:rsid w:val="00415CC1"/>
    <w:rsid w:val="0041602B"/>
    <w:rsid w:val="004162D1"/>
    <w:rsid w:val="00416C77"/>
    <w:rsid w:val="00417356"/>
    <w:rsid w:val="004179D4"/>
    <w:rsid w:val="0042078A"/>
    <w:rsid w:val="00420FD8"/>
    <w:rsid w:val="00421607"/>
    <w:rsid w:val="004219BD"/>
    <w:rsid w:val="00421D2D"/>
    <w:rsid w:val="00424C80"/>
    <w:rsid w:val="00425147"/>
    <w:rsid w:val="004255A8"/>
    <w:rsid w:val="00425CA8"/>
    <w:rsid w:val="004264D7"/>
    <w:rsid w:val="00426CCF"/>
    <w:rsid w:val="00426CEB"/>
    <w:rsid w:val="00426FB2"/>
    <w:rsid w:val="0042719F"/>
    <w:rsid w:val="00427256"/>
    <w:rsid w:val="00427747"/>
    <w:rsid w:val="00430146"/>
    <w:rsid w:val="0043083C"/>
    <w:rsid w:val="00431F3B"/>
    <w:rsid w:val="00432734"/>
    <w:rsid w:val="00432D64"/>
    <w:rsid w:val="004335F2"/>
    <w:rsid w:val="00433B61"/>
    <w:rsid w:val="00434397"/>
    <w:rsid w:val="00435221"/>
    <w:rsid w:val="00435696"/>
    <w:rsid w:val="004369BB"/>
    <w:rsid w:val="00437BCA"/>
    <w:rsid w:val="00440E19"/>
    <w:rsid w:val="00440EC0"/>
    <w:rsid w:val="0044121F"/>
    <w:rsid w:val="004424B7"/>
    <w:rsid w:val="004433F5"/>
    <w:rsid w:val="00443AB1"/>
    <w:rsid w:val="00443C7F"/>
    <w:rsid w:val="0044485E"/>
    <w:rsid w:val="00444907"/>
    <w:rsid w:val="0044491E"/>
    <w:rsid w:val="00445AF4"/>
    <w:rsid w:val="0044617A"/>
    <w:rsid w:val="00446288"/>
    <w:rsid w:val="00446369"/>
    <w:rsid w:val="00446791"/>
    <w:rsid w:val="00446CC0"/>
    <w:rsid w:val="00447851"/>
    <w:rsid w:val="00447C29"/>
    <w:rsid w:val="0045073F"/>
    <w:rsid w:val="00451750"/>
    <w:rsid w:val="00451C22"/>
    <w:rsid w:val="00451CFE"/>
    <w:rsid w:val="0045355A"/>
    <w:rsid w:val="00453DD2"/>
    <w:rsid w:val="00454767"/>
    <w:rsid w:val="00454908"/>
    <w:rsid w:val="00454E1B"/>
    <w:rsid w:val="00454E4C"/>
    <w:rsid w:val="00454EEB"/>
    <w:rsid w:val="00455D94"/>
    <w:rsid w:val="00455E0A"/>
    <w:rsid w:val="00455FD7"/>
    <w:rsid w:val="00456341"/>
    <w:rsid w:val="004564A7"/>
    <w:rsid w:val="00456AE6"/>
    <w:rsid w:val="004571E8"/>
    <w:rsid w:val="004572DA"/>
    <w:rsid w:val="00457463"/>
    <w:rsid w:val="0045761A"/>
    <w:rsid w:val="004578E5"/>
    <w:rsid w:val="00457EB5"/>
    <w:rsid w:val="004603AE"/>
    <w:rsid w:val="00460BB1"/>
    <w:rsid w:val="00462F05"/>
    <w:rsid w:val="004638A6"/>
    <w:rsid w:val="004638B6"/>
    <w:rsid w:val="00463A06"/>
    <w:rsid w:val="004645A5"/>
    <w:rsid w:val="00464DDB"/>
    <w:rsid w:val="004652E5"/>
    <w:rsid w:val="00465882"/>
    <w:rsid w:val="004666FA"/>
    <w:rsid w:val="0046697E"/>
    <w:rsid w:val="00467758"/>
    <w:rsid w:val="00467831"/>
    <w:rsid w:val="004678B8"/>
    <w:rsid w:val="00467C3B"/>
    <w:rsid w:val="00470927"/>
    <w:rsid w:val="00470E57"/>
    <w:rsid w:val="0047135C"/>
    <w:rsid w:val="004715FB"/>
    <w:rsid w:val="00471B8D"/>
    <w:rsid w:val="004722A0"/>
    <w:rsid w:val="0047255F"/>
    <w:rsid w:val="00473148"/>
    <w:rsid w:val="004731AA"/>
    <w:rsid w:val="004744B7"/>
    <w:rsid w:val="0047475D"/>
    <w:rsid w:val="004749AB"/>
    <w:rsid w:val="00474BE0"/>
    <w:rsid w:val="00475028"/>
    <w:rsid w:val="00475710"/>
    <w:rsid w:val="004768A4"/>
    <w:rsid w:val="00476A9F"/>
    <w:rsid w:val="00476FBE"/>
    <w:rsid w:val="004773ED"/>
    <w:rsid w:val="00477494"/>
    <w:rsid w:val="0047758D"/>
    <w:rsid w:val="00477F69"/>
    <w:rsid w:val="004808DA"/>
    <w:rsid w:val="00480F13"/>
    <w:rsid w:val="004814D9"/>
    <w:rsid w:val="00481B05"/>
    <w:rsid w:val="00482427"/>
    <w:rsid w:val="004824F3"/>
    <w:rsid w:val="00482EB2"/>
    <w:rsid w:val="00483005"/>
    <w:rsid w:val="00483424"/>
    <w:rsid w:val="00483F6F"/>
    <w:rsid w:val="00484DF4"/>
    <w:rsid w:val="00485282"/>
    <w:rsid w:val="0048568A"/>
    <w:rsid w:val="00486908"/>
    <w:rsid w:val="00487127"/>
    <w:rsid w:val="00487CBA"/>
    <w:rsid w:val="00487D0F"/>
    <w:rsid w:val="00490341"/>
    <w:rsid w:val="0049069D"/>
    <w:rsid w:val="00490A52"/>
    <w:rsid w:val="00490F78"/>
    <w:rsid w:val="00490F79"/>
    <w:rsid w:val="0049126E"/>
    <w:rsid w:val="00491A1C"/>
    <w:rsid w:val="00491B5C"/>
    <w:rsid w:val="0049256B"/>
    <w:rsid w:val="0049308E"/>
    <w:rsid w:val="0049311B"/>
    <w:rsid w:val="00494287"/>
    <w:rsid w:val="0049491B"/>
    <w:rsid w:val="00495162"/>
    <w:rsid w:val="00495424"/>
    <w:rsid w:val="004958AC"/>
    <w:rsid w:val="004960B4"/>
    <w:rsid w:val="00497750"/>
    <w:rsid w:val="00497C44"/>
    <w:rsid w:val="00497C74"/>
    <w:rsid w:val="00497D31"/>
    <w:rsid w:val="00497D91"/>
    <w:rsid w:val="004A13B3"/>
    <w:rsid w:val="004A1508"/>
    <w:rsid w:val="004A2491"/>
    <w:rsid w:val="004A250D"/>
    <w:rsid w:val="004A2A6E"/>
    <w:rsid w:val="004A3114"/>
    <w:rsid w:val="004A3151"/>
    <w:rsid w:val="004A3513"/>
    <w:rsid w:val="004A3671"/>
    <w:rsid w:val="004A3F76"/>
    <w:rsid w:val="004A5640"/>
    <w:rsid w:val="004A6497"/>
    <w:rsid w:val="004A6680"/>
    <w:rsid w:val="004A70D0"/>
    <w:rsid w:val="004A7301"/>
    <w:rsid w:val="004A751C"/>
    <w:rsid w:val="004A79D9"/>
    <w:rsid w:val="004A7CC2"/>
    <w:rsid w:val="004A7FE2"/>
    <w:rsid w:val="004B0C4F"/>
    <w:rsid w:val="004B17B7"/>
    <w:rsid w:val="004B17C9"/>
    <w:rsid w:val="004B2913"/>
    <w:rsid w:val="004B2967"/>
    <w:rsid w:val="004B2E92"/>
    <w:rsid w:val="004B3FB0"/>
    <w:rsid w:val="004B4AC6"/>
    <w:rsid w:val="004B4E5D"/>
    <w:rsid w:val="004B544D"/>
    <w:rsid w:val="004B5960"/>
    <w:rsid w:val="004B5E66"/>
    <w:rsid w:val="004B6639"/>
    <w:rsid w:val="004B6884"/>
    <w:rsid w:val="004C07CC"/>
    <w:rsid w:val="004C0ECB"/>
    <w:rsid w:val="004C1400"/>
    <w:rsid w:val="004C1954"/>
    <w:rsid w:val="004C1DC4"/>
    <w:rsid w:val="004C22C5"/>
    <w:rsid w:val="004C2619"/>
    <w:rsid w:val="004C2A45"/>
    <w:rsid w:val="004C2E40"/>
    <w:rsid w:val="004C37BC"/>
    <w:rsid w:val="004C58B4"/>
    <w:rsid w:val="004C64B4"/>
    <w:rsid w:val="004C67F7"/>
    <w:rsid w:val="004C7647"/>
    <w:rsid w:val="004D01C9"/>
    <w:rsid w:val="004D0791"/>
    <w:rsid w:val="004D169E"/>
    <w:rsid w:val="004D1C19"/>
    <w:rsid w:val="004D2090"/>
    <w:rsid w:val="004D2100"/>
    <w:rsid w:val="004D22AB"/>
    <w:rsid w:val="004D250D"/>
    <w:rsid w:val="004D30D2"/>
    <w:rsid w:val="004D36B6"/>
    <w:rsid w:val="004D36C9"/>
    <w:rsid w:val="004D3817"/>
    <w:rsid w:val="004D462F"/>
    <w:rsid w:val="004D4745"/>
    <w:rsid w:val="004D47AA"/>
    <w:rsid w:val="004D4F05"/>
    <w:rsid w:val="004D5171"/>
    <w:rsid w:val="004D58A5"/>
    <w:rsid w:val="004D5BFD"/>
    <w:rsid w:val="004D670D"/>
    <w:rsid w:val="004D6994"/>
    <w:rsid w:val="004D6BAB"/>
    <w:rsid w:val="004D729B"/>
    <w:rsid w:val="004D7830"/>
    <w:rsid w:val="004D7AB5"/>
    <w:rsid w:val="004D7E89"/>
    <w:rsid w:val="004E07E7"/>
    <w:rsid w:val="004E0DF6"/>
    <w:rsid w:val="004E1327"/>
    <w:rsid w:val="004E2790"/>
    <w:rsid w:val="004E27B7"/>
    <w:rsid w:val="004E3426"/>
    <w:rsid w:val="004E3E95"/>
    <w:rsid w:val="004E5230"/>
    <w:rsid w:val="004E5FF0"/>
    <w:rsid w:val="004E6B90"/>
    <w:rsid w:val="004E6E54"/>
    <w:rsid w:val="004E6EF4"/>
    <w:rsid w:val="004E75A8"/>
    <w:rsid w:val="004E7CA3"/>
    <w:rsid w:val="004E7FE7"/>
    <w:rsid w:val="004F07D0"/>
    <w:rsid w:val="004F11C1"/>
    <w:rsid w:val="004F163A"/>
    <w:rsid w:val="004F1648"/>
    <w:rsid w:val="004F172D"/>
    <w:rsid w:val="004F195E"/>
    <w:rsid w:val="004F1FDC"/>
    <w:rsid w:val="004F2308"/>
    <w:rsid w:val="004F2375"/>
    <w:rsid w:val="004F24EE"/>
    <w:rsid w:val="004F28DD"/>
    <w:rsid w:val="004F3998"/>
    <w:rsid w:val="004F3E69"/>
    <w:rsid w:val="004F401E"/>
    <w:rsid w:val="004F505D"/>
    <w:rsid w:val="004F64A4"/>
    <w:rsid w:val="004F693A"/>
    <w:rsid w:val="004F6B96"/>
    <w:rsid w:val="004F6EEE"/>
    <w:rsid w:val="004F78D0"/>
    <w:rsid w:val="004F7C9B"/>
    <w:rsid w:val="004F7CF5"/>
    <w:rsid w:val="00500E7F"/>
    <w:rsid w:val="0050121D"/>
    <w:rsid w:val="0050148C"/>
    <w:rsid w:val="00501FD3"/>
    <w:rsid w:val="005020F0"/>
    <w:rsid w:val="005025C1"/>
    <w:rsid w:val="00503357"/>
    <w:rsid w:val="0050349A"/>
    <w:rsid w:val="00504809"/>
    <w:rsid w:val="00504973"/>
    <w:rsid w:val="005049ED"/>
    <w:rsid w:val="00504CEC"/>
    <w:rsid w:val="00505051"/>
    <w:rsid w:val="00506392"/>
    <w:rsid w:val="0051148C"/>
    <w:rsid w:val="00511576"/>
    <w:rsid w:val="00511E96"/>
    <w:rsid w:val="00513BA9"/>
    <w:rsid w:val="005149BE"/>
    <w:rsid w:val="00514AD3"/>
    <w:rsid w:val="005159F7"/>
    <w:rsid w:val="00516C6E"/>
    <w:rsid w:val="00520B73"/>
    <w:rsid w:val="00520CC4"/>
    <w:rsid w:val="00520E38"/>
    <w:rsid w:val="00521165"/>
    <w:rsid w:val="00522361"/>
    <w:rsid w:val="00522BE0"/>
    <w:rsid w:val="00522F41"/>
    <w:rsid w:val="005239A9"/>
    <w:rsid w:val="005239EF"/>
    <w:rsid w:val="005241B8"/>
    <w:rsid w:val="005245A6"/>
    <w:rsid w:val="00524A33"/>
    <w:rsid w:val="00525826"/>
    <w:rsid w:val="00525AA4"/>
    <w:rsid w:val="00525DC9"/>
    <w:rsid w:val="0052669F"/>
    <w:rsid w:val="005272C1"/>
    <w:rsid w:val="0052758F"/>
    <w:rsid w:val="00527E40"/>
    <w:rsid w:val="005307D4"/>
    <w:rsid w:val="00530979"/>
    <w:rsid w:val="00530EF1"/>
    <w:rsid w:val="00531A2B"/>
    <w:rsid w:val="005325A0"/>
    <w:rsid w:val="005335F4"/>
    <w:rsid w:val="00534182"/>
    <w:rsid w:val="005346CF"/>
    <w:rsid w:val="005357CD"/>
    <w:rsid w:val="00535CF4"/>
    <w:rsid w:val="00536388"/>
    <w:rsid w:val="005368AF"/>
    <w:rsid w:val="00536C1D"/>
    <w:rsid w:val="0053727E"/>
    <w:rsid w:val="005379D0"/>
    <w:rsid w:val="005406B2"/>
    <w:rsid w:val="0054091A"/>
    <w:rsid w:val="00540A03"/>
    <w:rsid w:val="00540E91"/>
    <w:rsid w:val="00541423"/>
    <w:rsid w:val="0054163C"/>
    <w:rsid w:val="00541A0B"/>
    <w:rsid w:val="00542739"/>
    <w:rsid w:val="00542B43"/>
    <w:rsid w:val="005432DB"/>
    <w:rsid w:val="005432F4"/>
    <w:rsid w:val="005444D0"/>
    <w:rsid w:val="00544A19"/>
    <w:rsid w:val="00544B8E"/>
    <w:rsid w:val="005464D3"/>
    <w:rsid w:val="00546B88"/>
    <w:rsid w:val="005472CA"/>
    <w:rsid w:val="005475A3"/>
    <w:rsid w:val="005475A8"/>
    <w:rsid w:val="00547705"/>
    <w:rsid w:val="005507AC"/>
    <w:rsid w:val="00551662"/>
    <w:rsid w:val="005516A1"/>
    <w:rsid w:val="00551B97"/>
    <w:rsid w:val="00553818"/>
    <w:rsid w:val="005540C1"/>
    <w:rsid w:val="0055415E"/>
    <w:rsid w:val="0055493C"/>
    <w:rsid w:val="00554D1A"/>
    <w:rsid w:val="0055558E"/>
    <w:rsid w:val="0055693B"/>
    <w:rsid w:val="0055781E"/>
    <w:rsid w:val="00557A13"/>
    <w:rsid w:val="00557D9F"/>
    <w:rsid w:val="00557DD9"/>
    <w:rsid w:val="0056043C"/>
    <w:rsid w:val="0056051E"/>
    <w:rsid w:val="00561ABA"/>
    <w:rsid w:val="005622B0"/>
    <w:rsid w:val="00562FA3"/>
    <w:rsid w:val="0056337C"/>
    <w:rsid w:val="00563C4B"/>
    <w:rsid w:val="00563D30"/>
    <w:rsid w:val="00564492"/>
    <w:rsid w:val="00565C86"/>
    <w:rsid w:val="00565FAA"/>
    <w:rsid w:val="0056707C"/>
    <w:rsid w:val="005672AD"/>
    <w:rsid w:val="00567738"/>
    <w:rsid w:val="0057000A"/>
    <w:rsid w:val="0057027F"/>
    <w:rsid w:val="005717FA"/>
    <w:rsid w:val="005718D0"/>
    <w:rsid w:val="00571F8A"/>
    <w:rsid w:val="00572222"/>
    <w:rsid w:val="005725AD"/>
    <w:rsid w:val="00572992"/>
    <w:rsid w:val="00573412"/>
    <w:rsid w:val="005736DC"/>
    <w:rsid w:val="00573BCD"/>
    <w:rsid w:val="00573F3F"/>
    <w:rsid w:val="005741A7"/>
    <w:rsid w:val="0057427C"/>
    <w:rsid w:val="00574543"/>
    <w:rsid w:val="0057552B"/>
    <w:rsid w:val="005755DA"/>
    <w:rsid w:val="0057578E"/>
    <w:rsid w:val="005758EE"/>
    <w:rsid w:val="00575A88"/>
    <w:rsid w:val="00575F1D"/>
    <w:rsid w:val="0057658E"/>
    <w:rsid w:val="005773AF"/>
    <w:rsid w:val="0057793D"/>
    <w:rsid w:val="00581704"/>
    <w:rsid w:val="00583099"/>
    <w:rsid w:val="005834E3"/>
    <w:rsid w:val="0058463B"/>
    <w:rsid w:val="00584CED"/>
    <w:rsid w:val="005854EC"/>
    <w:rsid w:val="00585C5E"/>
    <w:rsid w:val="005860F1"/>
    <w:rsid w:val="00586E3F"/>
    <w:rsid w:val="005872D2"/>
    <w:rsid w:val="005878F8"/>
    <w:rsid w:val="00590AAC"/>
    <w:rsid w:val="00590C51"/>
    <w:rsid w:val="00592604"/>
    <w:rsid w:val="0059446C"/>
    <w:rsid w:val="00594C1E"/>
    <w:rsid w:val="005959C5"/>
    <w:rsid w:val="00595CD8"/>
    <w:rsid w:val="00595D57"/>
    <w:rsid w:val="00596544"/>
    <w:rsid w:val="00596F3A"/>
    <w:rsid w:val="00597058"/>
    <w:rsid w:val="00597589"/>
    <w:rsid w:val="005A060E"/>
    <w:rsid w:val="005A101B"/>
    <w:rsid w:val="005A1142"/>
    <w:rsid w:val="005A1ADE"/>
    <w:rsid w:val="005A208A"/>
    <w:rsid w:val="005A21F2"/>
    <w:rsid w:val="005A2258"/>
    <w:rsid w:val="005A32DA"/>
    <w:rsid w:val="005A344E"/>
    <w:rsid w:val="005A5C38"/>
    <w:rsid w:val="005A6CD2"/>
    <w:rsid w:val="005A6F04"/>
    <w:rsid w:val="005A7079"/>
    <w:rsid w:val="005A70B9"/>
    <w:rsid w:val="005A7225"/>
    <w:rsid w:val="005A73E5"/>
    <w:rsid w:val="005A76EC"/>
    <w:rsid w:val="005A794E"/>
    <w:rsid w:val="005A7FA9"/>
    <w:rsid w:val="005B069C"/>
    <w:rsid w:val="005B06F7"/>
    <w:rsid w:val="005B085B"/>
    <w:rsid w:val="005B0BC2"/>
    <w:rsid w:val="005B0F60"/>
    <w:rsid w:val="005B1103"/>
    <w:rsid w:val="005B20E4"/>
    <w:rsid w:val="005B26A4"/>
    <w:rsid w:val="005B328B"/>
    <w:rsid w:val="005B3CCF"/>
    <w:rsid w:val="005B4448"/>
    <w:rsid w:val="005B4E4E"/>
    <w:rsid w:val="005B6254"/>
    <w:rsid w:val="005B6AEE"/>
    <w:rsid w:val="005B6BB4"/>
    <w:rsid w:val="005C04E3"/>
    <w:rsid w:val="005C08E3"/>
    <w:rsid w:val="005C12CB"/>
    <w:rsid w:val="005C2A28"/>
    <w:rsid w:val="005C3879"/>
    <w:rsid w:val="005C3A29"/>
    <w:rsid w:val="005C3B19"/>
    <w:rsid w:val="005C4604"/>
    <w:rsid w:val="005C4F36"/>
    <w:rsid w:val="005C4F70"/>
    <w:rsid w:val="005C5077"/>
    <w:rsid w:val="005C57EB"/>
    <w:rsid w:val="005C60BF"/>
    <w:rsid w:val="005C6496"/>
    <w:rsid w:val="005C64B5"/>
    <w:rsid w:val="005C66C5"/>
    <w:rsid w:val="005C6732"/>
    <w:rsid w:val="005C6A6F"/>
    <w:rsid w:val="005D0851"/>
    <w:rsid w:val="005D0B60"/>
    <w:rsid w:val="005D124E"/>
    <w:rsid w:val="005D12B0"/>
    <w:rsid w:val="005D1E35"/>
    <w:rsid w:val="005D275B"/>
    <w:rsid w:val="005D2877"/>
    <w:rsid w:val="005D3168"/>
    <w:rsid w:val="005D44C3"/>
    <w:rsid w:val="005D4CF4"/>
    <w:rsid w:val="005D5B94"/>
    <w:rsid w:val="005D637F"/>
    <w:rsid w:val="005D6530"/>
    <w:rsid w:val="005D67E3"/>
    <w:rsid w:val="005D68CE"/>
    <w:rsid w:val="005D6D05"/>
    <w:rsid w:val="005D7D4B"/>
    <w:rsid w:val="005E03D5"/>
    <w:rsid w:val="005E0D51"/>
    <w:rsid w:val="005E1716"/>
    <w:rsid w:val="005E198C"/>
    <w:rsid w:val="005E2121"/>
    <w:rsid w:val="005E23DE"/>
    <w:rsid w:val="005E29ED"/>
    <w:rsid w:val="005E2C10"/>
    <w:rsid w:val="005E381A"/>
    <w:rsid w:val="005E6B16"/>
    <w:rsid w:val="005E7208"/>
    <w:rsid w:val="005F00E5"/>
    <w:rsid w:val="005F03A9"/>
    <w:rsid w:val="005F20E2"/>
    <w:rsid w:val="005F2BD4"/>
    <w:rsid w:val="005F2F7A"/>
    <w:rsid w:val="005F3AC4"/>
    <w:rsid w:val="005F3F82"/>
    <w:rsid w:val="005F40C4"/>
    <w:rsid w:val="005F4B3B"/>
    <w:rsid w:val="005F5060"/>
    <w:rsid w:val="005F51DF"/>
    <w:rsid w:val="005F5A3F"/>
    <w:rsid w:val="005F5F16"/>
    <w:rsid w:val="005F5F4F"/>
    <w:rsid w:val="005F5FF2"/>
    <w:rsid w:val="005F66FF"/>
    <w:rsid w:val="005F71EA"/>
    <w:rsid w:val="005F7393"/>
    <w:rsid w:val="005F793F"/>
    <w:rsid w:val="00600167"/>
    <w:rsid w:val="006009A7"/>
    <w:rsid w:val="006012F2"/>
    <w:rsid w:val="00601361"/>
    <w:rsid w:val="006015C0"/>
    <w:rsid w:val="00601EDB"/>
    <w:rsid w:val="00602EA6"/>
    <w:rsid w:val="0060388B"/>
    <w:rsid w:val="00603D3F"/>
    <w:rsid w:val="006042B8"/>
    <w:rsid w:val="00604674"/>
    <w:rsid w:val="006053B5"/>
    <w:rsid w:val="00605AB5"/>
    <w:rsid w:val="00606390"/>
    <w:rsid w:val="00606CEA"/>
    <w:rsid w:val="006101E5"/>
    <w:rsid w:val="0061061B"/>
    <w:rsid w:val="006110FE"/>
    <w:rsid w:val="00611B85"/>
    <w:rsid w:val="00611CC8"/>
    <w:rsid w:val="0061222C"/>
    <w:rsid w:val="0061283E"/>
    <w:rsid w:val="00613232"/>
    <w:rsid w:val="00615774"/>
    <w:rsid w:val="00615C53"/>
    <w:rsid w:val="00616031"/>
    <w:rsid w:val="00616A96"/>
    <w:rsid w:val="00620DAD"/>
    <w:rsid w:val="00621767"/>
    <w:rsid w:val="00622226"/>
    <w:rsid w:val="006230C8"/>
    <w:rsid w:val="00623935"/>
    <w:rsid w:val="00623C6A"/>
    <w:rsid w:val="006240C6"/>
    <w:rsid w:val="00624CB3"/>
    <w:rsid w:val="0062533F"/>
    <w:rsid w:val="006255FD"/>
    <w:rsid w:val="00625964"/>
    <w:rsid w:val="0062647C"/>
    <w:rsid w:val="00627E40"/>
    <w:rsid w:val="00627E67"/>
    <w:rsid w:val="00630384"/>
    <w:rsid w:val="006303B1"/>
    <w:rsid w:val="00630FFE"/>
    <w:rsid w:val="006314E2"/>
    <w:rsid w:val="006315A1"/>
    <w:rsid w:val="006316CE"/>
    <w:rsid w:val="00631939"/>
    <w:rsid w:val="00632004"/>
    <w:rsid w:val="00632963"/>
    <w:rsid w:val="00632B40"/>
    <w:rsid w:val="00632DC5"/>
    <w:rsid w:val="00632F06"/>
    <w:rsid w:val="006335B6"/>
    <w:rsid w:val="006343D8"/>
    <w:rsid w:val="006350BD"/>
    <w:rsid w:val="00636BEC"/>
    <w:rsid w:val="006372CF"/>
    <w:rsid w:val="00640239"/>
    <w:rsid w:val="0064082D"/>
    <w:rsid w:val="00640DF9"/>
    <w:rsid w:val="00641E36"/>
    <w:rsid w:val="00642D54"/>
    <w:rsid w:val="00643D92"/>
    <w:rsid w:val="00644188"/>
    <w:rsid w:val="006445E5"/>
    <w:rsid w:val="006446A6"/>
    <w:rsid w:val="006449E9"/>
    <w:rsid w:val="00644D38"/>
    <w:rsid w:val="00644F23"/>
    <w:rsid w:val="00645E62"/>
    <w:rsid w:val="00646619"/>
    <w:rsid w:val="00646794"/>
    <w:rsid w:val="00646B43"/>
    <w:rsid w:val="00647738"/>
    <w:rsid w:val="00647BE0"/>
    <w:rsid w:val="0065072D"/>
    <w:rsid w:val="006516A4"/>
    <w:rsid w:val="006526EF"/>
    <w:rsid w:val="00652861"/>
    <w:rsid w:val="00652DA5"/>
    <w:rsid w:val="00653BCE"/>
    <w:rsid w:val="00653E86"/>
    <w:rsid w:val="00656801"/>
    <w:rsid w:val="0065681E"/>
    <w:rsid w:val="006570B0"/>
    <w:rsid w:val="00657813"/>
    <w:rsid w:val="00661C17"/>
    <w:rsid w:val="00661DBD"/>
    <w:rsid w:val="00661FF1"/>
    <w:rsid w:val="00662206"/>
    <w:rsid w:val="006625EB"/>
    <w:rsid w:val="006626AA"/>
    <w:rsid w:val="00662829"/>
    <w:rsid w:val="00662905"/>
    <w:rsid w:val="006635DA"/>
    <w:rsid w:val="006639AA"/>
    <w:rsid w:val="00663BA7"/>
    <w:rsid w:val="00663D25"/>
    <w:rsid w:val="00664160"/>
    <w:rsid w:val="00664197"/>
    <w:rsid w:val="00664495"/>
    <w:rsid w:val="00664CFD"/>
    <w:rsid w:val="00665AA0"/>
    <w:rsid w:val="00666867"/>
    <w:rsid w:val="00667053"/>
    <w:rsid w:val="00667438"/>
    <w:rsid w:val="006717E2"/>
    <w:rsid w:val="00671F5F"/>
    <w:rsid w:val="0067213B"/>
    <w:rsid w:val="00673DE1"/>
    <w:rsid w:val="00673E95"/>
    <w:rsid w:val="0067457C"/>
    <w:rsid w:val="006747C0"/>
    <w:rsid w:val="00675916"/>
    <w:rsid w:val="006768A1"/>
    <w:rsid w:val="006775E2"/>
    <w:rsid w:val="00677816"/>
    <w:rsid w:val="00677A71"/>
    <w:rsid w:val="00677E88"/>
    <w:rsid w:val="00680E88"/>
    <w:rsid w:val="00681808"/>
    <w:rsid w:val="00681DAC"/>
    <w:rsid w:val="00681EB5"/>
    <w:rsid w:val="00682043"/>
    <w:rsid w:val="006828FA"/>
    <w:rsid w:val="006835BD"/>
    <w:rsid w:val="00683DFC"/>
    <w:rsid w:val="00684130"/>
    <w:rsid w:val="0068471B"/>
    <w:rsid w:val="0068518B"/>
    <w:rsid w:val="00685E8A"/>
    <w:rsid w:val="0068695A"/>
    <w:rsid w:val="00690D19"/>
    <w:rsid w:val="00690FE8"/>
    <w:rsid w:val="0069182F"/>
    <w:rsid w:val="006925B6"/>
    <w:rsid w:val="0069408A"/>
    <w:rsid w:val="00694DDF"/>
    <w:rsid w:val="00695216"/>
    <w:rsid w:val="006961E3"/>
    <w:rsid w:val="00696EFF"/>
    <w:rsid w:val="00697968"/>
    <w:rsid w:val="00697C12"/>
    <w:rsid w:val="006A0439"/>
    <w:rsid w:val="006A0647"/>
    <w:rsid w:val="006A1A99"/>
    <w:rsid w:val="006A1FBC"/>
    <w:rsid w:val="006A22B0"/>
    <w:rsid w:val="006A406D"/>
    <w:rsid w:val="006A4558"/>
    <w:rsid w:val="006A53D7"/>
    <w:rsid w:val="006A5E34"/>
    <w:rsid w:val="006A615C"/>
    <w:rsid w:val="006A6539"/>
    <w:rsid w:val="006A6E3F"/>
    <w:rsid w:val="006A7263"/>
    <w:rsid w:val="006A7691"/>
    <w:rsid w:val="006B07AF"/>
    <w:rsid w:val="006B0FE0"/>
    <w:rsid w:val="006B1EA7"/>
    <w:rsid w:val="006B20B6"/>
    <w:rsid w:val="006B257E"/>
    <w:rsid w:val="006B25AE"/>
    <w:rsid w:val="006B2608"/>
    <w:rsid w:val="006B282D"/>
    <w:rsid w:val="006B2F26"/>
    <w:rsid w:val="006B419D"/>
    <w:rsid w:val="006B4D0C"/>
    <w:rsid w:val="006B56AD"/>
    <w:rsid w:val="006B5E8B"/>
    <w:rsid w:val="006B5EAC"/>
    <w:rsid w:val="006B6694"/>
    <w:rsid w:val="006B6B46"/>
    <w:rsid w:val="006B6E0A"/>
    <w:rsid w:val="006B70BC"/>
    <w:rsid w:val="006B7A71"/>
    <w:rsid w:val="006C031D"/>
    <w:rsid w:val="006C0463"/>
    <w:rsid w:val="006C1B21"/>
    <w:rsid w:val="006C223B"/>
    <w:rsid w:val="006C22A8"/>
    <w:rsid w:val="006C25E6"/>
    <w:rsid w:val="006C2680"/>
    <w:rsid w:val="006C26EE"/>
    <w:rsid w:val="006C2ADD"/>
    <w:rsid w:val="006C2FE8"/>
    <w:rsid w:val="006C4DBD"/>
    <w:rsid w:val="006C603F"/>
    <w:rsid w:val="006C6EC0"/>
    <w:rsid w:val="006C7002"/>
    <w:rsid w:val="006C7839"/>
    <w:rsid w:val="006D0778"/>
    <w:rsid w:val="006D0BEF"/>
    <w:rsid w:val="006D1580"/>
    <w:rsid w:val="006D1D3C"/>
    <w:rsid w:val="006D1DFE"/>
    <w:rsid w:val="006D2E79"/>
    <w:rsid w:val="006D3B94"/>
    <w:rsid w:val="006D4283"/>
    <w:rsid w:val="006D45FF"/>
    <w:rsid w:val="006D471D"/>
    <w:rsid w:val="006D53D3"/>
    <w:rsid w:val="006D552B"/>
    <w:rsid w:val="006D6EF4"/>
    <w:rsid w:val="006E07E9"/>
    <w:rsid w:val="006E0C31"/>
    <w:rsid w:val="006E1570"/>
    <w:rsid w:val="006E1784"/>
    <w:rsid w:val="006E2E9D"/>
    <w:rsid w:val="006E30B2"/>
    <w:rsid w:val="006E36C0"/>
    <w:rsid w:val="006E3DBE"/>
    <w:rsid w:val="006E4002"/>
    <w:rsid w:val="006E4992"/>
    <w:rsid w:val="006E4CE0"/>
    <w:rsid w:val="006E4D35"/>
    <w:rsid w:val="006E5022"/>
    <w:rsid w:val="006E5707"/>
    <w:rsid w:val="006E736C"/>
    <w:rsid w:val="006F0DBC"/>
    <w:rsid w:val="006F10FE"/>
    <w:rsid w:val="006F1A16"/>
    <w:rsid w:val="006F1A3D"/>
    <w:rsid w:val="006F254D"/>
    <w:rsid w:val="006F32A2"/>
    <w:rsid w:val="006F3A06"/>
    <w:rsid w:val="006F3E75"/>
    <w:rsid w:val="006F4217"/>
    <w:rsid w:val="006F42F6"/>
    <w:rsid w:val="006F49E5"/>
    <w:rsid w:val="006F55BB"/>
    <w:rsid w:val="006F577B"/>
    <w:rsid w:val="006F59A1"/>
    <w:rsid w:val="006F59E2"/>
    <w:rsid w:val="006F5F03"/>
    <w:rsid w:val="006F60FE"/>
    <w:rsid w:val="006F61F4"/>
    <w:rsid w:val="006F71C6"/>
    <w:rsid w:val="006F7A50"/>
    <w:rsid w:val="006F7BE0"/>
    <w:rsid w:val="0070004A"/>
    <w:rsid w:val="0070035F"/>
    <w:rsid w:val="0070056A"/>
    <w:rsid w:val="00700B2C"/>
    <w:rsid w:val="007025C0"/>
    <w:rsid w:val="00704F0B"/>
    <w:rsid w:val="00704F74"/>
    <w:rsid w:val="007057B7"/>
    <w:rsid w:val="00706083"/>
    <w:rsid w:val="0070653F"/>
    <w:rsid w:val="0070726C"/>
    <w:rsid w:val="00707505"/>
    <w:rsid w:val="00707652"/>
    <w:rsid w:val="00707A34"/>
    <w:rsid w:val="007112DE"/>
    <w:rsid w:val="0071164E"/>
    <w:rsid w:val="00711670"/>
    <w:rsid w:val="00712154"/>
    <w:rsid w:val="00712C9F"/>
    <w:rsid w:val="00714A0E"/>
    <w:rsid w:val="007151EA"/>
    <w:rsid w:val="0071571B"/>
    <w:rsid w:val="00715DF3"/>
    <w:rsid w:val="007161D3"/>
    <w:rsid w:val="0071666B"/>
    <w:rsid w:val="00716AF4"/>
    <w:rsid w:val="00717115"/>
    <w:rsid w:val="00717414"/>
    <w:rsid w:val="007174E9"/>
    <w:rsid w:val="007205C9"/>
    <w:rsid w:val="007209DA"/>
    <w:rsid w:val="00721692"/>
    <w:rsid w:val="007225DC"/>
    <w:rsid w:val="007227A7"/>
    <w:rsid w:val="007229CC"/>
    <w:rsid w:val="00723857"/>
    <w:rsid w:val="00723F49"/>
    <w:rsid w:val="007244D2"/>
    <w:rsid w:val="007251ED"/>
    <w:rsid w:val="0072671A"/>
    <w:rsid w:val="00726C20"/>
    <w:rsid w:val="00727185"/>
    <w:rsid w:val="007272CE"/>
    <w:rsid w:val="0073059E"/>
    <w:rsid w:val="00730A71"/>
    <w:rsid w:val="00731928"/>
    <w:rsid w:val="0073228F"/>
    <w:rsid w:val="007322FC"/>
    <w:rsid w:val="007324ED"/>
    <w:rsid w:val="007342D1"/>
    <w:rsid w:val="00735C08"/>
    <w:rsid w:val="007374D9"/>
    <w:rsid w:val="00737B2A"/>
    <w:rsid w:val="00740F8D"/>
    <w:rsid w:val="0074119B"/>
    <w:rsid w:val="00741CA4"/>
    <w:rsid w:val="00741CD5"/>
    <w:rsid w:val="007426D6"/>
    <w:rsid w:val="0074286B"/>
    <w:rsid w:val="0074319E"/>
    <w:rsid w:val="0074360E"/>
    <w:rsid w:val="00744D4C"/>
    <w:rsid w:val="00746F22"/>
    <w:rsid w:val="007501A4"/>
    <w:rsid w:val="00751B60"/>
    <w:rsid w:val="00751D5B"/>
    <w:rsid w:val="00751E66"/>
    <w:rsid w:val="007524DD"/>
    <w:rsid w:val="00752D5E"/>
    <w:rsid w:val="00752E31"/>
    <w:rsid w:val="00753252"/>
    <w:rsid w:val="00753722"/>
    <w:rsid w:val="00753E07"/>
    <w:rsid w:val="00754B93"/>
    <w:rsid w:val="00754FAC"/>
    <w:rsid w:val="007553B4"/>
    <w:rsid w:val="00755708"/>
    <w:rsid w:val="00755D73"/>
    <w:rsid w:val="00755FA5"/>
    <w:rsid w:val="00756D73"/>
    <w:rsid w:val="00757353"/>
    <w:rsid w:val="007578A3"/>
    <w:rsid w:val="007604A5"/>
    <w:rsid w:val="00760716"/>
    <w:rsid w:val="007607A2"/>
    <w:rsid w:val="00760D77"/>
    <w:rsid w:val="00760E11"/>
    <w:rsid w:val="007612E6"/>
    <w:rsid w:val="00761E75"/>
    <w:rsid w:val="00762A01"/>
    <w:rsid w:val="007634C5"/>
    <w:rsid w:val="007635B0"/>
    <w:rsid w:val="00763A1B"/>
    <w:rsid w:val="007641DB"/>
    <w:rsid w:val="0076487E"/>
    <w:rsid w:val="00764FAF"/>
    <w:rsid w:val="00765BD8"/>
    <w:rsid w:val="007663AB"/>
    <w:rsid w:val="00766982"/>
    <w:rsid w:val="00772395"/>
    <w:rsid w:val="00772C0D"/>
    <w:rsid w:val="00772C1E"/>
    <w:rsid w:val="00772DBC"/>
    <w:rsid w:val="00773C0A"/>
    <w:rsid w:val="00773E40"/>
    <w:rsid w:val="007740B1"/>
    <w:rsid w:val="00774505"/>
    <w:rsid w:val="0077479C"/>
    <w:rsid w:val="0077528D"/>
    <w:rsid w:val="00775B0A"/>
    <w:rsid w:val="00776541"/>
    <w:rsid w:val="007769DB"/>
    <w:rsid w:val="00777323"/>
    <w:rsid w:val="00777E62"/>
    <w:rsid w:val="007811C5"/>
    <w:rsid w:val="007816B8"/>
    <w:rsid w:val="007818E1"/>
    <w:rsid w:val="007819A2"/>
    <w:rsid w:val="00781D56"/>
    <w:rsid w:val="007822DD"/>
    <w:rsid w:val="00782835"/>
    <w:rsid w:val="0078332A"/>
    <w:rsid w:val="007837FE"/>
    <w:rsid w:val="00783CD5"/>
    <w:rsid w:val="00783F2E"/>
    <w:rsid w:val="007849DF"/>
    <w:rsid w:val="00785A53"/>
    <w:rsid w:val="00786FDD"/>
    <w:rsid w:val="007900A2"/>
    <w:rsid w:val="00790265"/>
    <w:rsid w:val="0079047D"/>
    <w:rsid w:val="007905A2"/>
    <w:rsid w:val="00791187"/>
    <w:rsid w:val="00791989"/>
    <w:rsid w:val="00791A41"/>
    <w:rsid w:val="00792C04"/>
    <w:rsid w:val="007933A9"/>
    <w:rsid w:val="00793463"/>
    <w:rsid w:val="00794BA1"/>
    <w:rsid w:val="00795094"/>
    <w:rsid w:val="007955D1"/>
    <w:rsid w:val="00795AA6"/>
    <w:rsid w:val="007960C6"/>
    <w:rsid w:val="0079662D"/>
    <w:rsid w:val="00796A59"/>
    <w:rsid w:val="00797EA2"/>
    <w:rsid w:val="007A037F"/>
    <w:rsid w:val="007A1981"/>
    <w:rsid w:val="007A33F8"/>
    <w:rsid w:val="007A39AB"/>
    <w:rsid w:val="007A3BBF"/>
    <w:rsid w:val="007A4012"/>
    <w:rsid w:val="007A4547"/>
    <w:rsid w:val="007A68BE"/>
    <w:rsid w:val="007A6E38"/>
    <w:rsid w:val="007A7537"/>
    <w:rsid w:val="007A7E7B"/>
    <w:rsid w:val="007B0862"/>
    <w:rsid w:val="007B0940"/>
    <w:rsid w:val="007B101F"/>
    <w:rsid w:val="007B12C6"/>
    <w:rsid w:val="007B1352"/>
    <w:rsid w:val="007B21BB"/>
    <w:rsid w:val="007B341D"/>
    <w:rsid w:val="007B66B8"/>
    <w:rsid w:val="007B72C3"/>
    <w:rsid w:val="007B7858"/>
    <w:rsid w:val="007C0BAF"/>
    <w:rsid w:val="007C0F13"/>
    <w:rsid w:val="007C1480"/>
    <w:rsid w:val="007C1B06"/>
    <w:rsid w:val="007C1ECA"/>
    <w:rsid w:val="007C25B6"/>
    <w:rsid w:val="007C3F95"/>
    <w:rsid w:val="007C49D4"/>
    <w:rsid w:val="007C4E36"/>
    <w:rsid w:val="007C528F"/>
    <w:rsid w:val="007C58F8"/>
    <w:rsid w:val="007C5B31"/>
    <w:rsid w:val="007C5D27"/>
    <w:rsid w:val="007C62C9"/>
    <w:rsid w:val="007C62E2"/>
    <w:rsid w:val="007C6C70"/>
    <w:rsid w:val="007C7825"/>
    <w:rsid w:val="007D0A9E"/>
    <w:rsid w:val="007D3102"/>
    <w:rsid w:val="007D4188"/>
    <w:rsid w:val="007D4EAC"/>
    <w:rsid w:val="007D58DD"/>
    <w:rsid w:val="007D5BC5"/>
    <w:rsid w:val="007D5F68"/>
    <w:rsid w:val="007D6B66"/>
    <w:rsid w:val="007D6E6D"/>
    <w:rsid w:val="007D715C"/>
    <w:rsid w:val="007D7A7F"/>
    <w:rsid w:val="007E0A0A"/>
    <w:rsid w:val="007E0B1F"/>
    <w:rsid w:val="007E0FF3"/>
    <w:rsid w:val="007E1174"/>
    <w:rsid w:val="007E15C2"/>
    <w:rsid w:val="007E177B"/>
    <w:rsid w:val="007E2DF0"/>
    <w:rsid w:val="007E3105"/>
    <w:rsid w:val="007E34C6"/>
    <w:rsid w:val="007E3B1D"/>
    <w:rsid w:val="007E437F"/>
    <w:rsid w:val="007E4C50"/>
    <w:rsid w:val="007E52D1"/>
    <w:rsid w:val="007E65B9"/>
    <w:rsid w:val="007E6704"/>
    <w:rsid w:val="007E6A8D"/>
    <w:rsid w:val="007E6B54"/>
    <w:rsid w:val="007E7012"/>
    <w:rsid w:val="007E7212"/>
    <w:rsid w:val="007E7973"/>
    <w:rsid w:val="007E79D8"/>
    <w:rsid w:val="007E7B5D"/>
    <w:rsid w:val="007F06D8"/>
    <w:rsid w:val="007F21EA"/>
    <w:rsid w:val="007F24BA"/>
    <w:rsid w:val="007F2916"/>
    <w:rsid w:val="007F2CE4"/>
    <w:rsid w:val="007F35C3"/>
    <w:rsid w:val="007F382C"/>
    <w:rsid w:val="007F3CE6"/>
    <w:rsid w:val="007F3E6A"/>
    <w:rsid w:val="007F43C1"/>
    <w:rsid w:val="007F45B0"/>
    <w:rsid w:val="007F45CA"/>
    <w:rsid w:val="007F4945"/>
    <w:rsid w:val="007F5235"/>
    <w:rsid w:val="007F5B96"/>
    <w:rsid w:val="007F5EC1"/>
    <w:rsid w:val="007F61D4"/>
    <w:rsid w:val="007F63A8"/>
    <w:rsid w:val="007F6875"/>
    <w:rsid w:val="007F7751"/>
    <w:rsid w:val="007F7CC5"/>
    <w:rsid w:val="007F7DD7"/>
    <w:rsid w:val="00801141"/>
    <w:rsid w:val="00801A4B"/>
    <w:rsid w:val="00803377"/>
    <w:rsid w:val="00803808"/>
    <w:rsid w:val="00804006"/>
    <w:rsid w:val="0080405E"/>
    <w:rsid w:val="0080478C"/>
    <w:rsid w:val="00804E0E"/>
    <w:rsid w:val="00805397"/>
    <w:rsid w:val="0080539B"/>
    <w:rsid w:val="00805D95"/>
    <w:rsid w:val="00806D9C"/>
    <w:rsid w:val="00807E58"/>
    <w:rsid w:val="008108B7"/>
    <w:rsid w:val="00810EFF"/>
    <w:rsid w:val="00810F93"/>
    <w:rsid w:val="00811B43"/>
    <w:rsid w:val="00812280"/>
    <w:rsid w:val="00812608"/>
    <w:rsid w:val="0081289F"/>
    <w:rsid w:val="00814742"/>
    <w:rsid w:val="0081548B"/>
    <w:rsid w:val="0081581C"/>
    <w:rsid w:val="0081597E"/>
    <w:rsid w:val="00815B99"/>
    <w:rsid w:val="00815C07"/>
    <w:rsid w:val="00815DFD"/>
    <w:rsid w:val="00816135"/>
    <w:rsid w:val="008167C2"/>
    <w:rsid w:val="008168A1"/>
    <w:rsid w:val="008171BE"/>
    <w:rsid w:val="00817A7F"/>
    <w:rsid w:val="0082058C"/>
    <w:rsid w:val="00821CAA"/>
    <w:rsid w:val="0082259B"/>
    <w:rsid w:val="00822AC0"/>
    <w:rsid w:val="00822C9E"/>
    <w:rsid w:val="008237B1"/>
    <w:rsid w:val="0082474D"/>
    <w:rsid w:val="00825078"/>
    <w:rsid w:val="008250AD"/>
    <w:rsid w:val="00825214"/>
    <w:rsid w:val="00825CFD"/>
    <w:rsid w:val="00825D45"/>
    <w:rsid w:val="00827634"/>
    <w:rsid w:val="008304A9"/>
    <w:rsid w:val="00830FEE"/>
    <w:rsid w:val="0083182A"/>
    <w:rsid w:val="00831871"/>
    <w:rsid w:val="00831D91"/>
    <w:rsid w:val="008324AB"/>
    <w:rsid w:val="008326AC"/>
    <w:rsid w:val="00832834"/>
    <w:rsid w:val="00832CDD"/>
    <w:rsid w:val="008330D7"/>
    <w:rsid w:val="00833170"/>
    <w:rsid w:val="0083333B"/>
    <w:rsid w:val="00833BE9"/>
    <w:rsid w:val="00833E4F"/>
    <w:rsid w:val="008350A6"/>
    <w:rsid w:val="008355C7"/>
    <w:rsid w:val="008355E7"/>
    <w:rsid w:val="0083591C"/>
    <w:rsid w:val="00836F12"/>
    <w:rsid w:val="008409F2"/>
    <w:rsid w:val="00840EE9"/>
    <w:rsid w:val="00843551"/>
    <w:rsid w:val="0084355A"/>
    <w:rsid w:val="00844E9A"/>
    <w:rsid w:val="0084550E"/>
    <w:rsid w:val="0084552C"/>
    <w:rsid w:val="00845C20"/>
    <w:rsid w:val="00845C54"/>
    <w:rsid w:val="00846715"/>
    <w:rsid w:val="00846B66"/>
    <w:rsid w:val="00847B58"/>
    <w:rsid w:val="008504DF"/>
    <w:rsid w:val="00850C4A"/>
    <w:rsid w:val="00851051"/>
    <w:rsid w:val="008514E2"/>
    <w:rsid w:val="00851D64"/>
    <w:rsid w:val="00851F26"/>
    <w:rsid w:val="008520DF"/>
    <w:rsid w:val="008523FD"/>
    <w:rsid w:val="008568DB"/>
    <w:rsid w:val="00857322"/>
    <w:rsid w:val="008577B1"/>
    <w:rsid w:val="00857CFF"/>
    <w:rsid w:val="008603E1"/>
    <w:rsid w:val="00860A68"/>
    <w:rsid w:val="00860F7D"/>
    <w:rsid w:val="008610DD"/>
    <w:rsid w:val="00862F4B"/>
    <w:rsid w:val="00863728"/>
    <w:rsid w:val="00863A0A"/>
    <w:rsid w:val="00864255"/>
    <w:rsid w:val="00866387"/>
    <w:rsid w:val="00867082"/>
    <w:rsid w:val="00871106"/>
    <w:rsid w:val="00871EB2"/>
    <w:rsid w:val="00872B2E"/>
    <w:rsid w:val="00873518"/>
    <w:rsid w:val="008738DC"/>
    <w:rsid w:val="00873B1A"/>
    <w:rsid w:val="00873E32"/>
    <w:rsid w:val="0087404D"/>
    <w:rsid w:val="0087495C"/>
    <w:rsid w:val="00875803"/>
    <w:rsid w:val="008762B1"/>
    <w:rsid w:val="0087684A"/>
    <w:rsid w:val="00877F86"/>
    <w:rsid w:val="00880296"/>
    <w:rsid w:val="00880558"/>
    <w:rsid w:val="008808CE"/>
    <w:rsid w:val="00880C31"/>
    <w:rsid w:val="00880FE8"/>
    <w:rsid w:val="00881706"/>
    <w:rsid w:val="0088206E"/>
    <w:rsid w:val="008829FE"/>
    <w:rsid w:val="00884536"/>
    <w:rsid w:val="0088482B"/>
    <w:rsid w:val="00884F7C"/>
    <w:rsid w:val="00885956"/>
    <w:rsid w:val="008861EF"/>
    <w:rsid w:val="0088670F"/>
    <w:rsid w:val="00886A72"/>
    <w:rsid w:val="0088702D"/>
    <w:rsid w:val="00887425"/>
    <w:rsid w:val="00887DC6"/>
    <w:rsid w:val="00891ACD"/>
    <w:rsid w:val="00892588"/>
    <w:rsid w:val="00892636"/>
    <w:rsid w:val="00892C57"/>
    <w:rsid w:val="00893F07"/>
    <w:rsid w:val="00894C77"/>
    <w:rsid w:val="008960E9"/>
    <w:rsid w:val="00896416"/>
    <w:rsid w:val="00896C03"/>
    <w:rsid w:val="00896DD7"/>
    <w:rsid w:val="008976D2"/>
    <w:rsid w:val="008A08E6"/>
    <w:rsid w:val="008A1316"/>
    <w:rsid w:val="008A1383"/>
    <w:rsid w:val="008A15CA"/>
    <w:rsid w:val="008A161A"/>
    <w:rsid w:val="008A1BA9"/>
    <w:rsid w:val="008A23BC"/>
    <w:rsid w:val="008A30D6"/>
    <w:rsid w:val="008A4B54"/>
    <w:rsid w:val="008A57F8"/>
    <w:rsid w:val="008A66B7"/>
    <w:rsid w:val="008A67AA"/>
    <w:rsid w:val="008A67EB"/>
    <w:rsid w:val="008A79CF"/>
    <w:rsid w:val="008B0B5B"/>
    <w:rsid w:val="008B0C8D"/>
    <w:rsid w:val="008B18C8"/>
    <w:rsid w:val="008B1E00"/>
    <w:rsid w:val="008B28A0"/>
    <w:rsid w:val="008B30CA"/>
    <w:rsid w:val="008B3397"/>
    <w:rsid w:val="008B4585"/>
    <w:rsid w:val="008B494B"/>
    <w:rsid w:val="008B4C51"/>
    <w:rsid w:val="008B4DBB"/>
    <w:rsid w:val="008B569E"/>
    <w:rsid w:val="008B5D59"/>
    <w:rsid w:val="008B5D8B"/>
    <w:rsid w:val="008B5F4B"/>
    <w:rsid w:val="008B6670"/>
    <w:rsid w:val="008B79AD"/>
    <w:rsid w:val="008B7D4F"/>
    <w:rsid w:val="008C064D"/>
    <w:rsid w:val="008C089B"/>
    <w:rsid w:val="008C1553"/>
    <w:rsid w:val="008C1F42"/>
    <w:rsid w:val="008C3638"/>
    <w:rsid w:val="008C3940"/>
    <w:rsid w:val="008C4747"/>
    <w:rsid w:val="008C499E"/>
    <w:rsid w:val="008C4D94"/>
    <w:rsid w:val="008C4E6C"/>
    <w:rsid w:val="008C4F19"/>
    <w:rsid w:val="008C5186"/>
    <w:rsid w:val="008C59DF"/>
    <w:rsid w:val="008C5A00"/>
    <w:rsid w:val="008C5E33"/>
    <w:rsid w:val="008D02EE"/>
    <w:rsid w:val="008D0D07"/>
    <w:rsid w:val="008D1556"/>
    <w:rsid w:val="008D2AD2"/>
    <w:rsid w:val="008D32F2"/>
    <w:rsid w:val="008D366B"/>
    <w:rsid w:val="008D3C14"/>
    <w:rsid w:val="008D40D2"/>
    <w:rsid w:val="008D40D9"/>
    <w:rsid w:val="008D4311"/>
    <w:rsid w:val="008D43D9"/>
    <w:rsid w:val="008D45DC"/>
    <w:rsid w:val="008D4EA6"/>
    <w:rsid w:val="008D53D8"/>
    <w:rsid w:val="008D568B"/>
    <w:rsid w:val="008D5F41"/>
    <w:rsid w:val="008D6860"/>
    <w:rsid w:val="008D6EEF"/>
    <w:rsid w:val="008D721F"/>
    <w:rsid w:val="008D7582"/>
    <w:rsid w:val="008E0399"/>
    <w:rsid w:val="008E1064"/>
    <w:rsid w:val="008E1352"/>
    <w:rsid w:val="008E147E"/>
    <w:rsid w:val="008E1E48"/>
    <w:rsid w:val="008E1FB4"/>
    <w:rsid w:val="008E20C2"/>
    <w:rsid w:val="008E3542"/>
    <w:rsid w:val="008E3C7A"/>
    <w:rsid w:val="008E3EE3"/>
    <w:rsid w:val="008E4EAE"/>
    <w:rsid w:val="008E542E"/>
    <w:rsid w:val="008E5E03"/>
    <w:rsid w:val="008E7703"/>
    <w:rsid w:val="008F0B36"/>
    <w:rsid w:val="008F1435"/>
    <w:rsid w:val="008F1E41"/>
    <w:rsid w:val="008F36BD"/>
    <w:rsid w:val="008F47C8"/>
    <w:rsid w:val="008F4E54"/>
    <w:rsid w:val="008F55C0"/>
    <w:rsid w:val="008F5A13"/>
    <w:rsid w:val="008F638F"/>
    <w:rsid w:val="009002BA"/>
    <w:rsid w:val="0090031A"/>
    <w:rsid w:val="0090078A"/>
    <w:rsid w:val="00900F6B"/>
    <w:rsid w:val="0090105F"/>
    <w:rsid w:val="00902147"/>
    <w:rsid w:val="009024B5"/>
    <w:rsid w:val="00902552"/>
    <w:rsid w:val="00902DF2"/>
    <w:rsid w:val="00903509"/>
    <w:rsid w:val="009054BC"/>
    <w:rsid w:val="009067C4"/>
    <w:rsid w:val="00906D8C"/>
    <w:rsid w:val="00906DAC"/>
    <w:rsid w:val="0090718C"/>
    <w:rsid w:val="00907448"/>
    <w:rsid w:val="0090779F"/>
    <w:rsid w:val="0090787D"/>
    <w:rsid w:val="00907B1E"/>
    <w:rsid w:val="009104DE"/>
    <w:rsid w:val="00911B8E"/>
    <w:rsid w:val="009124FA"/>
    <w:rsid w:val="00912727"/>
    <w:rsid w:val="00912856"/>
    <w:rsid w:val="00913AF0"/>
    <w:rsid w:val="00914202"/>
    <w:rsid w:val="00914B1D"/>
    <w:rsid w:val="009152BD"/>
    <w:rsid w:val="00915695"/>
    <w:rsid w:val="0091573E"/>
    <w:rsid w:val="0091603C"/>
    <w:rsid w:val="0091687C"/>
    <w:rsid w:val="00916F71"/>
    <w:rsid w:val="009204A6"/>
    <w:rsid w:val="009206E3"/>
    <w:rsid w:val="00920931"/>
    <w:rsid w:val="0092348D"/>
    <w:rsid w:val="009241A7"/>
    <w:rsid w:val="00924665"/>
    <w:rsid w:val="00924778"/>
    <w:rsid w:val="00924AA2"/>
    <w:rsid w:val="00925258"/>
    <w:rsid w:val="00926D38"/>
    <w:rsid w:val="00927136"/>
    <w:rsid w:val="00927BA9"/>
    <w:rsid w:val="009308B7"/>
    <w:rsid w:val="00931937"/>
    <w:rsid w:val="00932323"/>
    <w:rsid w:val="00933F41"/>
    <w:rsid w:val="0093419D"/>
    <w:rsid w:val="009346D3"/>
    <w:rsid w:val="009359D8"/>
    <w:rsid w:val="00935B98"/>
    <w:rsid w:val="00935DC9"/>
    <w:rsid w:val="00936091"/>
    <w:rsid w:val="00936271"/>
    <w:rsid w:val="00936A3A"/>
    <w:rsid w:val="00936B29"/>
    <w:rsid w:val="00937532"/>
    <w:rsid w:val="00937712"/>
    <w:rsid w:val="00937C7C"/>
    <w:rsid w:val="00940368"/>
    <w:rsid w:val="00940375"/>
    <w:rsid w:val="00940663"/>
    <w:rsid w:val="00941060"/>
    <w:rsid w:val="009410D0"/>
    <w:rsid w:val="00941400"/>
    <w:rsid w:val="009418CE"/>
    <w:rsid w:val="00941BF8"/>
    <w:rsid w:val="00943837"/>
    <w:rsid w:val="00943B16"/>
    <w:rsid w:val="00943CF1"/>
    <w:rsid w:val="00944B5A"/>
    <w:rsid w:val="00944FA8"/>
    <w:rsid w:val="00945D34"/>
    <w:rsid w:val="00945DB5"/>
    <w:rsid w:val="00945DEC"/>
    <w:rsid w:val="00946926"/>
    <w:rsid w:val="00946D34"/>
    <w:rsid w:val="00947063"/>
    <w:rsid w:val="00950C17"/>
    <w:rsid w:val="009516F1"/>
    <w:rsid w:val="00952AB8"/>
    <w:rsid w:val="009530D9"/>
    <w:rsid w:val="0095310E"/>
    <w:rsid w:val="00953206"/>
    <w:rsid w:val="009535CA"/>
    <w:rsid w:val="009547F9"/>
    <w:rsid w:val="00954E7A"/>
    <w:rsid w:val="009551CF"/>
    <w:rsid w:val="0095592C"/>
    <w:rsid w:val="00955C81"/>
    <w:rsid w:val="00955DC9"/>
    <w:rsid w:val="00956299"/>
    <w:rsid w:val="00956960"/>
    <w:rsid w:val="00956CCF"/>
    <w:rsid w:val="00957080"/>
    <w:rsid w:val="009570CB"/>
    <w:rsid w:val="0095752B"/>
    <w:rsid w:val="0096077C"/>
    <w:rsid w:val="0096110D"/>
    <w:rsid w:val="009615E1"/>
    <w:rsid w:val="00961A5B"/>
    <w:rsid w:val="00961CDD"/>
    <w:rsid w:val="00961F62"/>
    <w:rsid w:val="00963B98"/>
    <w:rsid w:val="00963BD7"/>
    <w:rsid w:val="009641FE"/>
    <w:rsid w:val="00964B72"/>
    <w:rsid w:val="00965EED"/>
    <w:rsid w:val="00967E6D"/>
    <w:rsid w:val="00970917"/>
    <w:rsid w:val="0097172E"/>
    <w:rsid w:val="00971868"/>
    <w:rsid w:val="00971C18"/>
    <w:rsid w:val="00971FDC"/>
    <w:rsid w:val="00972328"/>
    <w:rsid w:val="009738F7"/>
    <w:rsid w:val="00973A15"/>
    <w:rsid w:val="00973BFE"/>
    <w:rsid w:val="00974536"/>
    <w:rsid w:val="009748A9"/>
    <w:rsid w:val="009748C4"/>
    <w:rsid w:val="009751D6"/>
    <w:rsid w:val="00975367"/>
    <w:rsid w:val="00975460"/>
    <w:rsid w:val="009758E8"/>
    <w:rsid w:val="00975A22"/>
    <w:rsid w:val="00976D62"/>
    <w:rsid w:val="00976F63"/>
    <w:rsid w:val="00977CF2"/>
    <w:rsid w:val="0098022B"/>
    <w:rsid w:val="0098022C"/>
    <w:rsid w:val="00981599"/>
    <w:rsid w:val="00981A42"/>
    <w:rsid w:val="00982851"/>
    <w:rsid w:val="0098367E"/>
    <w:rsid w:val="00983F32"/>
    <w:rsid w:val="0098447D"/>
    <w:rsid w:val="0098465A"/>
    <w:rsid w:val="00984C33"/>
    <w:rsid w:val="0098563A"/>
    <w:rsid w:val="0098574D"/>
    <w:rsid w:val="00985B1E"/>
    <w:rsid w:val="00985C6F"/>
    <w:rsid w:val="009870E9"/>
    <w:rsid w:val="00987C43"/>
    <w:rsid w:val="009905FE"/>
    <w:rsid w:val="00991A0C"/>
    <w:rsid w:val="00992892"/>
    <w:rsid w:val="00992A37"/>
    <w:rsid w:val="00994522"/>
    <w:rsid w:val="0099545D"/>
    <w:rsid w:val="00996193"/>
    <w:rsid w:val="009963B9"/>
    <w:rsid w:val="009965BA"/>
    <w:rsid w:val="009966A2"/>
    <w:rsid w:val="00997ADC"/>
    <w:rsid w:val="00997FD8"/>
    <w:rsid w:val="009A040F"/>
    <w:rsid w:val="009A1BAC"/>
    <w:rsid w:val="009A2133"/>
    <w:rsid w:val="009A28FF"/>
    <w:rsid w:val="009A3F74"/>
    <w:rsid w:val="009A4398"/>
    <w:rsid w:val="009A46A9"/>
    <w:rsid w:val="009A48DB"/>
    <w:rsid w:val="009A4AD0"/>
    <w:rsid w:val="009A4C74"/>
    <w:rsid w:val="009A6498"/>
    <w:rsid w:val="009A6800"/>
    <w:rsid w:val="009A687C"/>
    <w:rsid w:val="009A6FA3"/>
    <w:rsid w:val="009A7C14"/>
    <w:rsid w:val="009A7D9A"/>
    <w:rsid w:val="009A7E31"/>
    <w:rsid w:val="009B0DC9"/>
    <w:rsid w:val="009B2325"/>
    <w:rsid w:val="009B31E0"/>
    <w:rsid w:val="009B49B3"/>
    <w:rsid w:val="009B4AF2"/>
    <w:rsid w:val="009B4EE1"/>
    <w:rsid w:val="009B5181"/>
    <w:rsid w:val="009B5AC7"/>
    <w:rsid w:val="009B6AB1"/>
    <w:rsid w:val="009B6F6C"/>
    <w:rsid w:val="009B78A0"/>
    <w:rsid w:val="009B7D99"/>
    <w:rsid w:val="009B7EB8"/>
    <w:rsid w:val="009C110F"/>
    <w:rsid w:val="009C162B"/>
    <w:rsid w:val="009C1AFE"/>
    <w:rsid w:val="009C2397"/>
    <w:rsid w:val="009C239C"/>
    <w:rsid w:val="009C3A46"/>
    <w:rsid w:val="009C4862"/>
    <w:rsid w:val="009C5874"/>
    <w:rsid w:val="009C65A0"/>
    <w:rsid w:val="009C6984"/>
    <w:rsid w:val="009C6DF3"/>
    <w:rsid w:val="009C7366"/>
    <w:rsid w:val="009D04E6"/>
    <w:rsid w:val="009D06D2"/>
    <w:rsid w:val="009D08C8"/>
    <w:rsid w:val="009D0DF8"/>
    <w:rsid w:val="009D0EA9"/>
    <w:rsid w:val="009D0ED6"/>
    <w:rsid w:val="009D13CD"/>
    <w:rsid w:val="009D1641"/>
    <w:rsid w:val="009D188E"/>
    <w:rsid w:val="009D28B2"/>
    <w:rsid w:val="009D320A"/>
    <w:rsid w:val="009D6055"/>
    <w:rsid w:val="009D6714"/>
    <w:rsid w:val="009D6D6E"/>
    <w:rsid w:val="009D7B4D"/>
    <w:rsid w:val="009D7E00"/>
    <w:rsid w:val="009E0135"/>
    <w:rsid w:val="009E0540"/>
    <w:rsid w:val="009E08A5"/>
    <w:rsid w:val="009E1D4B"/>
    <w:rsid w:val="009E2C63"/>
    <w:rsid w:val="009E2D22"/>
    <w:rsid w:val="009E2EEA"/>
    <w:rsid w:val="009E3013"/>
    <w:rsid w:val="009E3AED"/>
    <w:rsid w:val="009E3BEF"/>
    <w:rsid w:val="009E3D30"/>
    <w:rsid w:val="009E3DF5"/>
    <w:rsid w:val="009E5DB7"/>
    <w:rsid w:val="009E5DE6"/>
    <w:rsid w:val="009F0D31"/>
    <w:rsid w:val="009F237C"/>
    <w:rsid w:val="009F2DB5"/>
    <w:rsid w:val="009F311A"/>
    <w:rsid w:val="009F382C"/>
    <w:rsid w:val="009F39FB"/>
    <w:rsid w:val="009F4115"/>
    <w:rsid w:val="009F4B8C"/>
    <w:rsid w:val="009F5EAB"/>
    <w:rsid w:val="009F6154"/>
    <w:rsid w:val="009F6A71"/>
    <w:rsid w:val="009F7413"/>
    <w:rsid w:val="009F78D3"/>
    <w:rsid w:val="009F79D0"/>
    <w:rsid w:val="009F7A83"/>
    <w:rsid w:val="009F7B60"/>
    <w:rsid w:val="009F7BDD"/>
    <w:rsid w:val="009F7FD1"/>
    <w:rsid w:val="00A00255"/>
    <w:rsid w:val="00A00CE4"/>
    <w:rsid w:val="00A011A3"/>
    <w:rsid w:val="00A01896"/>
    <w:rsid w:val="00A02041"/>
    <w:rsid w:val="00A02969"/>
    <w:rsid w:val="00A02CC6"/>
    <w:rsid w:val="00A0420F"/>
    <w:rsid w:val="00A0439E"/>
    <w:rsid w:val="00A0496A"/>
    <w:rsid w:val="00A04DD9"/>
    <w:rsid w:val="00A05209"/>
    <w:rsid w:val="00A06C7B"/>
    <w:rsid w:val="00A0702A"/>
    <w:rsid w:val="00A07439"/>
    <w:rsid w:val="00A0770F"/>
    <w:rsid w:val="00A10BB5"/>
    <w:rsid w:val="00A10D5B"/>
    <w:rsid w:val="00A1140C"/>
    <w:rsid w:val="00A117C7"/>
    <w:rsid w:val="00A11826"/>
    <w:rsid w:val="00A11C81"/>
    <w:rsid w:val="00A11D1D"/>
    <w:rsid w:val="00A13935"/>
    <w:rsid w:val="00A13AB1"/>
    <w:rsid w:val="00A1572B"/>
    <w:rsid w:val="00A16D84"/>
    <w:rsid w:val="00A207B6"/>
    <w:rsid w:val="00A2094E"/>
    <w:rsid w:val="00A209F3"/>
    <w:rsid w:val="00A2140D"/>
    <w:rsid w:val="00A219AA"/>
    <w:rsid w:val="00A220CB"/>
    <w:rsid w:val="00A22B2F"/>
    <w:rsid w:val="00A230BC"/>
    <w:rsid w:val="00A23157"/>
    <w:rsid w:val="00A2400C"/>
    <w:rsid w:val="00A24A34"/>
    <w:rsid w:val="00A25E45"/>
    <w:rsid w:val="00A2606A"/>
    <w:rsid w:val="00A26D73"/>
    <w:rsid w:val="00A2746A"/>
    <w:rsid w:val="00A306A4"/>
    <w:rsid w:val="00A308D0"/>
    <w:rsid w:val="00A3318E"/>
    <w:rsid w:val="00A33881"/>
    <w:rsid w:val="00A33DF4"/>
    <w:rsid w:val="00A34A42"/>
    <w:rsid w:val="00A357E9"/>
    <w:rsid w:val="00A359F9"/>
    <w:rsid w:val="00A3613A"/>
    <w:rsid w:val="00A37BE8"/>
    <w:rsid w:val="00A401A1"/>
    <w:rsid w:val="00A403F3"/>
    <w:rsid w:val="00A40F3A"/>
    <w:rsid w:val="00A41B00"/>
    <w:rsid w:val="00A41C04"/>
    <w:rsid w:val="00A41C91"/>
    <w:rsid w:val="00A41FE6"/>
    <w:rsid w:val="00A4239E"/>
    <w:rsid w:val="00A44B05"/>
    <w:rsid w:val="00A44CAD"/>
    <w:rsid w:val="00A459A7"/>
    <w:rsid w:val="00A459DA"/>
    <w:rsid w:val="00A465AB"/>
    <w:rsid w:val="00A46EFC"/>
    <w:rsid w:val="00A47862"/>
    <w:rsid w:val="00A47DE3"/>
    <w:rsid w:val="00A510FE"/>
    <w:rsid w:val="00A51A92"/>
    <w:rsid w:val="00A5343C"/>
    <w:rsid w:val="00A535D3"/>
    <w:rsid w:val="00A53CE0"/>
    <w:rsid w:val="00A544DA"/>
    <w:rsid w:val="00A54973"/>
    <w:rsid w:val="00A55340"/>
    <w:rsid w:val="00A55B80"/>
    <w:rsid w:val="00A5608F"/>
    <w:rsid w:val="00A563AF"/>
    <w:rsid w:val="00A57030"/>
    <w:rsid w:val="00A57A8E"/>
    <w:rsid w:val="00A602E4"/>
    <w:rsid w:val="00A60958"/>
    <w:rsid w:val="00A6145C"/>
    <w:rsid w:val="00A61DA2"/>
    <w:rsid w:val="00A62E57"/>
    <w:rsid w:val="00A632E7"/>
    <w:rsid w:val="00A634AE"/>
    <w:rsid w:val="00A63798"/>
    <w:rsid w:val="00A63B7C"/>
    <w:rsid w:val="00A63EB9"/>
    <w:rsid w:val="00A64464"/>
    <w:rsid w:val="00A6634E"/>
    <w:rsid w:val="00A66B13"/>
    <w:rsid w:val="00A67235"/>
    <w:rsid w:val="00A67C49"/>
    <w:rsid w:val="00A70A02"/>
    <w:rsid w:val="00A70F8E"/>
    <w:rsid w:val="00A7108E"/>
    <w:rsid w:val="00A71220"/>
    <w:rsid w:val="00A712B6"/>
    <w:rsid w:val="00A720A7"/>
    <w:rsid w:val="00A723C7"/>
    <w:rsid w:val="00A72694"/>
    <w:rsid w:val="00A72846"/>
    <w:rsid w:val="00A73591"/>
    <w:rsid w:val="00A74433"/>
    <w:rsid w:val="00A75854"/>
    <w:rsid w:val="00A75F8A"/>
    <w:rsid w:val="00A762F3"/>
    <w:rsid w:val="00A77026"/>
    <w:rsid w:val="00A774D3"/>
    <w:rsid w:val="00A7770D"/>
    <w:rsid w:val="00A80EC2"/>
    <w:rsid w:val="00A82101"/>
    <w:rsid w:val="00A82242"/>
    <w:rsid w:val="00A822F5"/>
    <w:rsid w:val="00A8401C"/>
    <w:rsid w:val="00A8485D"/>
    <w:rsid w:val="00A84A0D"/>
    <w:rsid w:val="00A84CB8"/>
    <w:rsid w:val="00A84FC0"/>
    <w:rsid w:val="00A85255"/>
    <w:rsid w:val="00A857DA"/>
    <w:rsid w:val="00A85897"/>
    <w:rsid w:val="00A86541"/>
    <w:rsid w:val="00A865BE"/>
    <w:rsid w:val="00A8718B"/>
    <w:rsid w:val="00A9014E"/>
    <w:rsid w:val="00A90D0F"/>
    <w:rsid w:val="00A90E1F"/>
    <w:rsid w:val="00A912BC"/>
    <w:rsid w:val="00A91577"/>
    <w:rsid w:val="00A918FB"/>
    <w:rsid w:val="00A929DA"/>
    <w:rsid w:val="00A93B77"/>
    <w:rsid w:val="00A93C1C"/>
    <w:rsid w:val="00A93C43"/>
    <w:rsid w:val="00A97E6B"/>
    <w:rsid w:val="00AA026B"/>
    <w:rsid w:val="00AA0362"/>
    <w:rsid w:val="00AA03CB"/>
    <w:rsid w:val="00AA0A00"/>
    <w:rsid w:val="00AA171A"/>
    <w:rsid w:val="00AA1BC1"/>
    <w:rsid w:val="00AA1ECB"/>
    <w:rsid w:val="00AA4FE7"/>
    <w:rsid w:val="00AA6303"/>
    <w:rsid w:val="00AA635A"/>
    <w:rsid w:val="00AA675A"/>
    <w:rsid w:val="00AA67E4"/>
    <w:rsid w:val="00AA6C64"/>
    <w:rsid w:val="00AA6E3E"/>
    <w:rsid w:val="00AA7126"/>
    <w:rsid w:val="00AA72A7"/>
    <w:rsid w:val="00AB0021"/>
    <w:rsid w:val="00AB03E1"/>
    <w:rsid w:val="00AB116F"/>
    <w:rsid w:val="00AB1481"/>
    <w:rsid w:val="00AB1613"/>
    <w:rsid w:val="00AB1F2A"/>
    <w:rsid w:val="00AB26DA"/>
    <w:rsid w:val="00AB3981"/>
    <w:rsid w:val="00AB67AA"/>
    <w:rsid w:val="00AC112A"/>
    <w:rsid w:val="00AC1AB1"/>
    <w:rsid w:val="00AC1D84"/>
    <w:rsid w:val="00AC2587"/>
    <w:rsid w:val="00AC2706"/>
    <w:rsid w:val="00AC2B5A"/>
    <w:rsid w:val="00AC2C19"/>
    <w:rsid w:val="00AC4AA5"/>
    <w:rsid w:val="00AC4C86"/>
    <w:rsid w:val="00AC5924"/>
    <w:rsid w:val="00AC6917"/>
    <w:rsid w:val="00AC699C"/>
    <w:rsid w:val="00AC71AA"/>
    <w:rsid w:val="00AC7A82"/>
    <w:rsid w:val="00AC7D2C"/>
    <w:rsid w:val="00AD02A6"/>
    <w:rsid w:val="00AD08FC"/>
    <w:rsid w:val="00AD090D"/>
    <w:rsid w:val="00AD0AAB"/>
    <w:rsid w:val="00AD1370"/>
    <w:rsid w:val="00AD27E9"/>
    <w:rsid w:val="00AD34F9"/>
    <w:rsid w:val="00AD473E"/>
    <w:rsid w:val="00AD47F0"/>
    <w:rsid w:val="00AD483E"/>
    <w:rsid w:val="00AD4EC7"/>
    <w:rsid w:val="00AD5A5A"/>
    <w:rsid w:val="00AD70DE"/>
    <w:rsid w:val="00AD78DF"/>
    <w:rsid w:val="00AD7A6B"/>
    <w:rsid w:val="00AD7B47"/>
    <w:rsid w:val="00AE0DB0"/>
    <w:rsid w:val="00AE16DD"/>
    <w:rsid w:val="00AE1CBA"/>
    <w:rsid w:val="00AE1F31"/>
    <w:rsid w:val="00AE38F0"/>
    <w:rsid w:val="00AE39B1"/>
    <w:rsid w:val="00AE3C3E"/>
    <w:rsid w:val="00AE3DEC"/>
    <w:rsid w:val="00AE3F23"/>
    <w:rsid w:val="00AE4EC5"/>
    <w:rsid w:val="00AE5227"/>
    <w:rsid w:val="00AE5534"/>
    <w:rsid w:val="00AE5D01"/>
    <w:rsid w:val="00AE678E"/>
    <w:rsid w:val="00AE67F4"/>
    <w:rsid w:val="00AE6A4C"/>
    <w:rsid w:val="00AE7F3A"/>
    <w:rsid w:val="00AF0797"/>
    <w:rsid w:val="00AF0F3E"/>
    <w:rsid w:val="00AF0F58"/>
    <w:rsid w:val="00AF1A64"/>
    <w:rsid w:val="00AF1DC1"/>
    <w:rsid w:val="00AF3588"/>
    <w:rsid w:val="00AF3AF2"/>
    <w:rsid w:val="00AF3B31"/>
    <w:rsid w:val="00AF46B2"/>
    <w:rsid w:val="00AF4A3D"/>
    <w:rsid w:val="00AF5E9C"/>
    <w:rsid w:val="00AF7264"/>
    <w:rsid w:val="00AF7699"/>
    <w:rsid w:val="00AF76BA"/>
    <w:rsid w:val="00AF7BC5"/>
    <w:rsid w:val="00B00326"/>
    <w:rsid w:val="00B00A4A"/>
    <w:rsid w:val="00B018DA"/>
    <w:rsid w:val="00B019A6"/>
    <w:rsid w:val="00B0291A"/>
    <w:rsid w:val="00B02ACE"/>
    <w:rsid w:val="00B033DD"/>
    <w:rsid w:val="00B03E72"/>
    <w:rsid w:val="00B05BF3"/>
    <w:rsid w:val="00B05C12"/>
    <w:rsid w:val="00B05FAF"/>
    <w:rsid w:val="00B061DC"/>
    <w:rsid w:val="00B0731A"/>
    <w:rsid w:val="00B0760F"/>
    <w:rsid w:val="00B07801"/>
    <w:rsid w:val="00B07BC1"/>
    <w:rsid w:val="00B1038E"/>
    <w:rsid w:val="00B117C5"/>
    <w:rsid w:val="00B134FB"/>
    <w:rsid w:val="00B13578"/>
    <w:rsid w:val="00B135BE"/>
    <w:rsid w:val="00B1438E"/>
    <w:rsid w:val="00B144FD"/>
    <w:rsid w:val="00B15439"/>
    <w:rsid w:val="00B163D2"/>
    <w:rsid w:val="00B176DC"/>
    <w:rsid w:val="00B179FF"/>
    <w:rsid w:val="00B2007F"/>
    <w:rsid w:val="00B203DD"/>
    <w:rsid w:val="00B20571"/>
    <w:rsid w:val="00B20AB1"/>
    <w:rsid w:val="00B21422"/>
    <w:rsid w:val="00B21580"/>
    <w:rsid w:val="00B21BA6"/>
    <w:rsid w:val="00B21DAE"/>
    <w:rsid w:val="00B220C0"/>
    <w:rsid w:val="00B2279E"/>
    <w:rsid w:val="00B22C80"/>
    <w:rsid w:val="00B24183"/>
    <w:rsid w:val="00B242D9"/>
    <w:rsid w:val="00B25CF5"/>
    <w:rsid w:val="00B260A0"/>
    <w:rsid w:val="00B2617D"/>
    <w:rsid w:val="00B26305"/>
    <w:rsid w:val="00B276A7"/>
    <w:rsid w:val="00B27B92"/>
    <w:rsid w:val="00B30D99"/>
    <w:rsid w:val="00B31262"/>
    <w:rsid w:val="00B316CA"/>
    <w:rsid w:val="00B31AE6"/>
    <w:rsid w:val="00B31D3F"/>
    <w:rsid w:val="00B326C7"/>
    <w:rsid w:val="00B32B84"/>
    <w:rsid w:val="00B343CE"/>
    <w:rsid w:val="00B34A32"/>
    <w:rsid w:val="00B34C43"/>
    <w:rsid w:val="00B35737"/>
    <w:rsid w:val="00B35A16"/>
    <w:rsid w:val="00B3603F"/>
    <w:rsid w:val="00B36086"/>
    <w:rsid w:val="00B36AF6"/>
    <w:rsid w:val="00B4027C"/>
    <w:rsid w:val="00B40B3A"/>
    <w:rsid w:val="00B42D89"/>
    <w:rsid w:val="00B433C8"/>
    <w:rsid w:val="00B436E9"/>
    <w:rsid w:val="00B44811"/>
    <w:rsid w:val="00B46610"/>
    <w:rsid w:val="00B46C8F"/>
    <w:rsid w:val="00B472B1"/>
    <w:rsid w:val="00B47569"/>
    <w:rsid w:val="00B47A6C"/>
    <w:rsid w:val="00B47D17"/>
    <w:rsid w:val="00B504A1"/>
    <w:rsid w:val="00B50B51"/>
    <w:rsid w:val="00B543DC"/>
    <w:rsid w:val="00B554C0"/>
    <w:rsid w:val="00B56705"/>
    <w:rsid w:val="00B5760C"/>
    <w:rsid w:val="00B57872"/>
    <w:rsid w:val="00B57A22"/>
    <w:rsid w:val="00B6011E"/>
    <w:rsid w:val="00B61097"/>
    <w:rsid w:val="00B612BF"/>
    <w:rsid w:val="00B61C9B"/>
    <w:rsid w:val="00B625FE"/>
    <w:rsid w:val="00B63495"/>
    <w:rsid w:val="00B636A7"/>
    <w:rsid w:val="00B644F7"/>
    <w:rsid w:val="00B65167"/>
    <w:rsid w:val="00B6519F"/>
    <w:rsid w:val="00B65619"/>
    <w:rsid w:val="00B65FF3"/>
    <w:rsid w:val="00B6705D"/>
    <w:rsid w:val="00B67B60"/>
    <w:rsid w:val="00B67E25"/>
    <w:rsid w:val="00B67FA2"/>
    <w:rsid w:val="00B709D8"/>
    <w:rsid w:val="00B70B03"/>
    <w:rsid w:val="00B7177A"/>
    <w:rsid w:val="00B71A9F"/>
    <w:rsid w:val="00B7269C"/>
    <w:rsid w:val="00B73908"/>
    <w:rsid w:val="00B75066"/>
    <w:rsid w:val="00B75C47"/>
    <w:rsid w:val="00B762B0"/>
    <w:rsid w:val="00B76A68"/>
    <w:rsid w:val="00B76C50"/>
    <w:rsid w:val="00B7725B"/>
    <w:rsid w:val="00B8006E"/>
    <w:rsid w:val="00B806EC"/>
    <w:rsid w:val="00B80FC6"/>
    <w:rsid w:val="00B81FA7"/>
    <w:rsid w:val="00B828E9"/>
    <w:rsid w:val="00B85559"/>
    <w:rsid w:val="00B859FE"/>
    <w:rsid w:val="00B86581"/>
    <w:rsid w:val="00B86746"/>
    <w:rsid w:val="00B867EC"/>
    <w:rsid w:val="00B86CCD"/>
    <w:rsid w:val="00B872B7"/>
    <w:rsid w:val="00B87960"/>
    <w:rsid w:val="00B87F8C"/>
    <w:rsid w:val="00B901C6"/>
    <w:rsid w:val="00B90406"/>
    <w:rsid w:val="00B910A4"/>
    <w:rsid w:val="00B91248"/>
    <w:rsid w:val="00B91E01"/>
    <w:rsid w:val="00B922AD"/>
    <w:rsid w:val="00B92C7D"/>
    <w:rsid w:val="00B92EA7"/>
    <w:rsid w:val="00B944FC"/>
    <w:rsid w:val="00B94D83"/>
    <w:rsid w:val="00B951AB"/>
    <w:rsid w:val="00B95A46"/>
    <w:rsid w:val="00B95D16"/>
    <w:rsid w:val="00B96AE6"/>
    <w:rsid w:val="00B96DD9"/>
    <w:rsid w:val="00B972F4"/>
    <w:rsid w:val="00B9733C"/>
    <w:rsid w:val="00B97F1E"/>
    <w:rsid w:val="00BA01DC"/>
    <w:rsid w:val="00BA04E6"/>
    <w:rsid w:val="00BA0722"/>
    <w:rsid w:val="00BA1495"/>
    <w:rsid w:val="00BA1B8A"/>
    <w:rsid w:val="00BA2177"/>
    <w:rsid w:val="00BA27CE"/>
    <w:rsid w:val="00BA340E"/>
    <w:rsid w:val="00BA35C4"/>
    <w:rsid w:val="00BA4306"/>
    <w:rsid w:val="00BA515F"/>
    <w:rsid w:val="00BA663A"/>
    <w:rsid w:val="00BA6801"/>
    <w:rsid w:val="00BA6E7F"/>
    <w:rsid w:val="00BA720F"/>
    <w:rsid w:val="00BA77C7"/>
    <w:rsid w:val="00BA7810"/>
    <w:rsid w:val="00BA7BB8"/>
    <w:rsid w:val="00BA7F41"/>
    <w:rsid w:val="00BB01A3"/>
    <w:rsid w:val="00BB081A"/>
    <w:rsid w:val="00BB0E4E"/>
    <w:rsid w:val="00BB11C2"/>
    <w:rsid w:val="00BB1B74"/>
    <w:rsid w:val="00BB1D8C"/>
    <w:rsid w:val="00BB316A"/>
    <w:rsid w:val="00BB37FF"/>
    <w:rsid w:val="00BB3A4C"/>
    <w:rsid w:val="00BB401C"/>
    <w:rsid w:val="00BB4B66"/>
    <w:rsid w:val="00BB58E6"/>
    <w:rsid w:val="00BB5F3C"/>
    <w:rsid w:val="00BB69B6"/>
    <w:rsid w:val="00BB6C47"/>
    <w:rsid w:val="00BB6D71"/>
    <w:rsid w:val="00BB6E0E"/>
    <w:rsid w:val="00BB7980"/>
    <w:rsid w:val="00BC0092"/>
    <w:rsid w:val="00BC019F"/>
    <w:rsid w:val="00BC056F"/>
    <w:rsid w:val="00BC075D"/>
    <w:rsid w:val="00BC185F"/>
    <w:rsid w:val="00BC19F7"/>
    <w:rsid w:val="00BC2A70"/>
    <w:rsid w:val="00BC2AA6"/>
    <w:rsid w:val="00BC2BC3"/>
    <w:rsid w:val="00BC2C97"/>
    <w:rsid w:val="00BC3097"/>
    <w:rsid w:val="00BC3222"/>
    <w:rsid w:val="00BC3975"/>
    <w:rsid w:val="00BC39DA"/>
    <w:rsid w:val="00BC3ED1"/>
    <w:rsid w:val="00BC43A3"/>
    <w:rsid w:val="00BC5C46"/>
    <w:rsid w:val="00BC688E"/>
    <w:rsid w:val="00BC7ABB"/>
    <w:rsid w:val="00BD0659"/>
    <w:rsid w:val="00BD0C19"/>
    <w:rsid w:val="00BD13A4"/>
    <w:rsid w:val="00BD15D6"/>
    <w:rsid w:val="00BD2B9C"/>
    <w:rsid w:val="00BD31B3"/>
    <w:rsid w:val="00BD3FBA"/>
    <w:rsid w:val="00BD4141"/>
    <w:rsid w:val="00BD52C1"/>
    <w:rsid w:val="00BD54E9"/>
    <w:rsid w:val="00BD5523"/>
    <w:rsid w:val="00BD59BB"/>
    <w:rsid w:val="00BD5B3A"/>
    <w:rsid w:val="00BD63BA"/>
    <w:rsid w:val="00BD64C1"/>
    <w:rsid w:val="00BD67F5"/>
    <w:rsid w:val="00BD6848"/>
    <w:rsid w:val="00BD6E1A"/>
    <w:rsid w:val="00BD6F4E"/>
    <w:rsid w:val="00BE00F6"/>
    <w:rsid w:val="00BE1F17"/>
    <w:rsid w:val="00BE2ED3"/>
    <w:rsid w:val="00BE3954"/>
    <w:rsid w:val="00BE3B4E"/>
    <w:rsid w:val="00BE3F54"/>
    <w:rsid w:val="00BE4135"/>
    <w:rsid w:val="00BE41BA"/>
    <w:rsid w:val="00BE527B"/>
    <w:rsid w:val="00BE56FC"/>
    <w:rsid w:val="00BE5E59"/>
    <w:rsid w:val="00BE648A"/>
    <w:rsid w:val="00BE6639"/>
    <w:rsid w:val="00BE6D0B"/>
    <w:rsid w:val="00BE6FD8"/>
    <w:rsid w:val="00BF00AD"/>
    <w:rsid w:val="00BF0551"/>
    <w:rsid w:val="00BF084B"/>
    <w:rsid w:val="00BF0EBB"/>
    <w:rsid w:val="00BF1395"/>
    <w:rsid w:val="00BF15CC"/>
    <w:rsid w:val="00BF1639"/>
    <w:rsid w:val="00BF1C3F"/>
    <w:rsid w:val="00BF1DDC"/>
    <w:rsid w:val="00BF1F54"/>
    <w:rsid w:val="00BF20C9"/>
    <w:rsid w:val="00BF2A54"/>
    <w:rsid w:val="00BF2BE6"/>
    <w:rsid w:val="00BF31A4"/>
    <w:rsid w:val="00BF3BBD"/>
    <w:rsid w:val="00BF3EC0"/>
    <w:rsid w:val="00BF41C1"/>
    <w:rsid w:val="00BF52AE"/>
    <w:rsid w:val="00BF5445"/>
    <w:rsid w:val="00BF5E9A"/>
    <w:rsid w:val="00BF627F"/>
    <w:rsid w:val="00BF62A2"/>
    <w:rsid w:val="00BF65AD"/>
    <w:rsid w:val="00BF65E8"/>
    <w:rsid w:val="00BF667D"/>
    <w:rsid w:val="00BF66B2"/>
    <w:rsid w:val="00BF725F"/>
    <w:rsid w:val="00C00AC5"/>
    <w:rsid w:val="00C00C96"/>
    <w:rsid w:val="00C00E53"/>
    <w:rsid w:val="00C020E9"/>
    <w:rsid w:val="00C02DAB"/>
    <w:rsid w:val="00C0331F"/>
    <w:rsid w:val="00C0415F"/>
    <w:rsid w:val="00C05443"/>
    <w:rsid w:val="00C05642"/>
    <w:rsid w:val="00C0667E"/>
    <w:rsid w:val="00C06E0D"/>
    <w:rsid w:val="00C07146"/>
    <w:rsid w:val="00C07728"/>
    <w:rsid w:val="00C10858"/>
    <w:rsid w:val="00C10864"/>
    <w:rsid w:val="00C10B23"/>
    <w:rsid w:val="00C11063"/>
    <w:rsid w:val="00C1140C"/>
    <w:rsid w:val="00C1199C"/>
    <w:rsid w:val="00C124FE"/>
    <w:rsid w:val="00C12671"/>
    <w:rsid w:val="00C12A9D"/>
    <w:rsid w:val="00C12B36"/>
    <w:rsid w:val="00C13055"/>
    <w:rsid w:val="00C132D6"/>
    <w:rsid w:val="00C15043"/>
    <w:rsid w:val="00C15604"/>
    <w:rsid w:val="00C15AFB"/>
    <w:rsid w:val="00C1699B"/>
    <w:rsid w:val="00C17EFF"/>
    <w:rsid w:val="00C21207"/>
    <w:rsid w:val="00C213BF"/>
    <w:rsid w:val="00C219D7"/>
    <w:rsid w:val="00C22927"/>
    <w:rsid w:val="00C235F8"/>
    <w:rsid w:val="00C236A3"/>
    <w:rsid w:val="00C24D73"/>
    <w:rsid w:val="00C2580E"/>
    <w:rsid w:val="00C25B8C"/>
    <w:rsid w:val="00C264A3"/>
    <w:rsid w:val="00C264A4"/>
    <w:rsid w:val="00C26683"/>
    <w:rsid w:val="00C26A4D"/>
    <w:rsid w:val="00C26AFF"/>
    <w:rsid w:val="00C26C6A"/>
    <w:rsid w:val="00C26EB1"/>
    <w:rsid w:val="00C272E2"/>
    <w:rsid w:val="00C27525"/>
    <w:rsid w:val="00C275BA"/>
    <w:rsid w:val="00C278C4"/>
    <w:rsid w:val="00C301DC"/>
    <w:rsid w:val="00C325DC"/>
    <w:rsid w:val="00C328CD"/>
    <w:rsid w:val="00C32E94"/>
    <w:rsid w:val="00C330E2"/>
    <w:rsid w:val="00C3314A"/>
    <w:rsid w:val="00C333F7"/>
    <w:rsid w:val="00C340F8"/>
    <w:rsid w:val="00C34739"/>
    <w:rsid w:val="00C348D6"/>
    <w:rsid w:val="00C34DD4"/>
    <w:rsid w:val="00C35419"/>
    <w:rsid w:val="00C35BF6"/>
    <w:rsid w:val="00C3627F"/>
    <w:rsid w:val="00C363FA"/>
    <w:rsid w:val="00C368B7"/>
    <w:rsid w:val="00C37A7B"/>
    <w:rsid w:val="00C37DAE"/>
    <w:rsid w:val="00C40267"/>
    <w:rsid w:val="00C40289"/>
    <w:rsid w:val="00C40A80"/>
    <w:rsid w:val="00C4128D"/>
    <w:rsid w:val="00C4163F"/>
    <w:rsid w:val="00C42967"/>
    <w:rsid w:val="00C430E8"/>
    <w:rsid w:val="00C4381B"/>
    <w:rsid w:val="00C445D5"/>
    <w:rsid w:val="00C44A6A"/>
    <w:rsid w:val="00C44DDE"/>
    <w:rsid w:val="00C454E2"/>
    <w:rsid w:val="00C46502"/>
    <w:rsid w:val="00C46A4E"/>
    <w:rsid w:val="00C46AFA"/>
    <w:rsid w:val="00C46EE6"/>
    <w:rsid w:val="00C4722F"/>
    <w:rsid w:val="00C4753B"/>
    <w:rsid w:val="00C501D1"/>
    <w:rsid w:val="00C50CB4"/>
    <w:rsid w:val="00C5184B"/>
    <w:rsid w:val="00C51B32"/>
    <w:rsid w:val="00C52883"/>
    <w:rsid w:val="00C53970"/>
    <w:rsid w:val="00C5494C"/>
    <w:rsid w:val="00C56BF7"/>
    <w:rsid w:val="00C56C8D"/>
    <w:rsid w:val="00C56F1A"/>
    <w:rsid w:val="00C57B66"/>
    <w:rsid w:val="00C57F2B"/>
    <w:rsid w:val="00C600BF"/>
    <w:rsid w:val="00C6062F"/>
    <w:rsid w:val="00C626CB"/>
    <w:rsid w:val="00C63EED"/>
    <w:rsid w:val="00C63F3C"/>
    <w:rsid w:val="00C6433E"/>
    <w:rsid w:val="00C65724"/>
    <w:rsid w:val="00C664D2"/>
    <w:rsid w:val="00C66AA7"/>
    <w:rsid w:val="00C66E33"/>
    <w:rsid w:val="00C670FF"/>
    <w:rsid w:val="00C67A5F"/>
    <w:rsid w:val="00C70067"/>
    <w:rsid w:val="00C70AE8"/>
    <w:rsid w:val="00C7291C"/>
    <w:rsid w:val="00C72B22"/>
    <w:rsid w:val="00C72D75"/>
    <w:rsid w:val="00C72DC5"/>
    <w:rsid w:val="00C7393C"/>
    <w:rsid w:val="00C73CE8"/>
    <w:rsid w:val="00C73D7A"/>
    <w:rsid w:val="00C7449D"/>
    <w:rsid w:val="00C74A27"/>
    <w:rsid w:val="00C74E01"/>
    <w:rsid w:val="00C7511E"/>
    <w:rsid w:val="00C773C8"/>
    <w:rsid w:val="00C77498"/>
    <w:rsid w:val="00C77F9F"/>
    <w:rsid w:val="00C8046D"/>
    <w:rsid w:val="00C80725"/>
    <w:rsid w:val="00C80852"/>
    <w:rsid w:val="00C80C2D"/>
    <w:rsid w:val="00C814D4"/>
    <w:rsid w:val="00C8179B"/>
    <w:rsid w:val="00C82C9F"/>
    <w:rsid w:val="00C83E8A"/>
    <w:rsid w:val="00C85B0D"/>
    <w:rsid w:val="00C8651D"/>
    <w:rsid w:val="00C86B18"/>
    <w:rsid w:val="00C86DCF"/>
    <w:rsid w:val="00C86F41"/>
    <w:rsid w:val="00C87E3E"/>
    <w:rsid w:val="00C90AA6"/>
    <w:rsid w:val="00C90D9B"/>
    <w:rsid w:val="00C920F3"/>
    <w:rsid w:val="00C92162"/>
    <w:rsid w:val="00C92220"/>
    <w:rsid w:val="00C92B70"/>
    <w:rsid w:val="00C93621"/>
    <w:rsid w:val="00C93707"/>
    <w:rsid w:val="00C942EF"/>
    <w:rsid w:val="00C94346"/>
    <w:rsid w:val="00C9439D"/>
    <w:rsid w:val="00C9469C"/>
    <w:rsid w:val="00C94790"/>
    <w:rsid w:val="00C94AB3"/>
    <w:rsid w:val="00C95E9E"/>
    <w:rsid w:val="00C964B4"/>
    <w:rsid w:val="00C96882"/>
    <w:rsid w:val="00C9719C"/>
    <w:rsid w:val="00C97309"/>
    <w:rsid w:val="00C97872"/>
    <w:rsid w:val="00CA2895"/>
    <w:rsid w:val="00CA453F"/>
    <w:rsid w:val="00CA488E"/>
    <w:rsid w:val="00CA5324"/>
    <w:rsid w:val="00CA5510"/>
    <w:rsid w:val="00CA5B17"/>
    <w:rsid w:val="00CA6149"/>
    <w:rsid w:val="00CA752F"/>
    <w:rsid w:val="00CA7A59"/>
    <w:rsid w:val="00CB0299"/>
    <w:rsid w:val="00CB1311"/>
    <w:rsid w:val="00CB14BC"/>
    <w:rsid w:val="00CB3AF0"/>
    <w:rsid w:val="00CB3C82"/>
    <w:rsid w:val="00CB4038"/>
    <w:rsid w:val="00CB406D"/>
    <w:rsid w:val="00CB4653"/>
    <w:rsid w:val="00CB46D2"/>
    <w:rsid w:val="00CB77EA"/>
    <w:rsid w:val="00CB7CBA"/>
    <w:rsid w:val="00CC03AF"/>
    <w:rsid w:val="00CC13BB"/>
    <w:rsid w:val="00CC205D"/>
    <w:rsid w:val="00CC2BFA"/>
    <w:rsid w:val="00CC3331"/>
    <w:rsid w:val="00CC3AF1"/>
    <w:rsid w:val="00CC47C9"/>
    <w:rsid w:val="00CC562D"/>
    <w:rsid w:val="00CC5C0C"/>
    <w:rsid w:val="00CC5CB3"/>
    <w:rsid w:val="00CC670A"/>
    <w:rsid w:val="00CD0FF2"/>
    <w:rsid w:val="00CD1DC8"/>
    <w:rsid w:val="00CD30B3"/>
    <w:rsid w:val="00CD3AB3"/>
    <w:rsid w:val="00CD3DCA"/>
    <w:rsid w:val="00CD40AE"/>
    <w:rsid w:val="00CD4C36"/>
    <w:rsid w:val="00CD5265"/>
    <w:rsid w:val="00CD535D"/>
    <w:rsid w:val="00CD5542"/>
    <w:rsid w:val="00CD593B"/>
    <w:rsid w:val="00CD654C"/>
    <w:rsid w:val="00CD6720"/>
    <w:rsid w:val="00CD6741"/>
    <w:rsid w:val="00CD68BE"/>
    <w:rsid w:val="00CD6F09"/>
    <w:rsid w:val="00CD70A4"/>
    <w:rsid w:val="00CE000B"/>
    <w:rsid w:val="00CE084E"/>
    <w:rsid w:val="00CE1515"/>
    <w:rsid w:val="00CE1697"/>
    <w:rsid w:val="00CE1CC2"/>
    <w:rsid w:val="00CE23B2"/>
    <w:rsid w:val="00CE2428"/>
    <w:rsid w:val="00CE2F2D"/>
    <w:rsid w:val="00CE3E89"/>
    <w:rsid w:val="00CE4C4E"/>
    <w:rsid w:val="00CE4FF5"/>
    <w:rsid w:val="00CE56F6"/>
    <w:rsid w:val="00CE584B"/>
    <w:rsid w:val="00CE6212"/>
    <w:rsid w:val="00CE62BC"/>
    <w:rsid w:val="00CE62D1"/>
    <w:rsid w:val="00CE63B5"/>
    <w:rsid w:val="00CE69B8"/>
    <w:rsid w:val="00CE72C5"/>
    <w:rsid w:val="00CF023F"/>
    <w:rsid w:val="00CF12FD"/>
    <w:rsid w:val="00CF1586"/>
    <w:rsid w:val="00CF19BB"/>
    <w:rsid w:val="00CF23C2"/>
    <w:rsid w:val="00CF4155"/>
    <w:rsid w:val="00CF4C0B"/>
    <w:rsid w:val="00CF4C62"/>
    <w:rsid w:val="00CF56CD"/>
    <w:rsid w:val="00CF5DDC"/>
    <w:rsid w:val="00CF684D"/>
    <w:rsid w:val="00CF733E"/>
    <w:rsid w:val="00CF7A95"/>
    <w:rsid w:val="00CF7B2C"/>
    <w:rsid w:val="00D00D02"/>
    <w:rsid w:val="00D010CC"/>
    <w:rsid w:val="00D0165A"/>
    <w:rsid w:val="00D02DB6"/>
    <w:rsid w:val="00D034DE"/>
    <w:rsid w:val="00D036BE"/>
    <w:rsid w:val="00D039BE"/>
    <w:rsid w:val="00D03E8E"/>
    <w:rsid w:val="00D04045"/>
    <w:rsid w:val="00D045B7"/>
    <w:rsid w:val="00D04B6C"/>
    <w:rsid w:val="00D056DC"/>
    <w:rsid w:val="00D05753"/>
    <w:rsid w:val="00D05BAD"/>
    <w:rsid w:val="00D05EF9"/>
    <w:rsid w:val="00D066C4"/>
    <w:rsid w:val="00D06904"/>
    <w:rsid w:val="00D07C52"/>
    <w:rsid w:val="00D10001"/>
    <w:rsid w:val="00D10014"/>
    <w:rsid w:val="00D1066E"/>
    <w:rsid w:val="00D109F3"/>
    <w:rsid w:val="00D109F4"/>
    <w:rsid w:val="00D10D5E"/>
    <w:rsid w:val="00D12136"/>
    <w:rsid w:val="00D121EA"/>
    <w:rsid w:val="00D12EBC"/>
    <w:rsid w:val="00D13029"/>
    <w:rsid w:val="00D13308"/>
    <w:rsid w:val="00D145F0"/>
    <w:rsid w:val="00D14F9A"/>
    <w:rsid w:val="00D155F0"/>
    <w:rsid w:val="00D15B3A"/>
    <w:rsid w:val="00D15EAB"/>
    <w:rsid w:val="00D1614B"/>
    <w:rsid w:val="00D163C4"/>
    <w:rsid w:val="00D163FD"/>
    <w:rsid w:val="00D16497"/>
    <w:rsid w:val="00D176A0"/>
    <w:rsid w:val="00D20430"/>
    <w:rsid w:val="00D210A0"/>
    <w:rsid w:val="00D22189"/>
    <w:rsid w:val="00D22390"/>
    <w:rsid w:val="00D22D4B"/>
    <w:rsid w:val="00D23250"/>
    <w:rsid w:val="00D23A3D"/>
    <w:rsid w:val="00D248B0"/>
    <w:rsid w:val="00D253E4"/>
    <w:rsid w:val="00D25D18"/>
    <w:rsid w:val="00D25D1F"/>
    <w:rsid w:val="00D26295"/>
    <w:rsid w:val="00D262BC"/>
    <w:rsid w:val="00D265AE"/>
    <w:rsid w:val="00D2754C"/>
    <w:rsid w:val="00D277BC"/>
    <w:rsid w:val="00D27BEA"/>
    <w:rsid w:val="00D27F77"/>
    <w:rsid w:val="00D30D2B"/>
    <w:rsid w:val="00D314EC"/>
    <w:rsid w:val="00D32549"/>
    <w:rsid w:val="00D32DE2"/>
    <w:rsid w:val="00D3423D"/>
    <w:rsid w:val="00D34E4A"/>
    <w:rsid w:val="00D35934"/>
    <w:rsid w:val="00D35D91"/>
    <w:rsid w:val="00D36183"/>
    <w:rsid w:val="00D37049"/>
    <w:rsid w:val="00D370C5"/>
    <w:rsid w:val="00D37516"/>
    <w:rsid w:val="00D37C0A"/>
    <w:rsid w:val="00D405F2"/>
    <w:rsid w:val="00D40CAA"/>
    <w:rsid w:val="00D4108E"/>
    <w:rsid w:val="00D42600"/>
    <w:rsid w:val="00D42FB9"/>
    <w:rsid w:val="00D4349E"/>
    <w:rsid w:val="00D43568"/>
    <w:rsid w:val="00D44666"/>
    <w:rsid w:val="00D44E78"/>
    <w:rsid w:val="00D44EDB"/>
    <w:rsid w:val="00D45235"/>
    <w:rsid w:val="00D45623"/>
    <w:rsid w:val="00D45A5F"/>
    <w:rsid w:val="00D46920"/>
    <w:rsid w:val="00D472FA"/>
    <w:rsid w:val="00D47FA6"/>
    <w:rsid w:val="00D5004D"/>
    <w:rsid w:val="00D501E5"/>
    <w:rsid w:val="00D50B07"/>
    <w:rsid w:val="00D5165C"/>
    <w:rsid w:val="00D51761"/>
    <w:rsid w:val="00D5224E"/>
    <w:rsid w:val="00D545E9"/>
    <w:rsid w:val="00D5471B"/>
    <w:rsid w:val="00D567FE"/>
    <w:rsid w:val="00D56B76"/>
    <w:rsid w:val="00D571B4"/>
    <w:rsid w:val="00D575D4"/>
    <w:rsid w:val="00D61185"/>
    <w:rsid w:val="00D61251"/>
    <w:rsid w:val="00D6133A"/>
    <w:rsid w:val="00D6193F"/>
    <w:rsid w:val="00D6297C"/>
    <w:rsid w:val="00D636A3"/>
    <w:rsid w:val="00D6435F"/>
    <w:rsid w:val="00D64F9B"/>
    <w:rsid w:val="00D651AF"/>
    <w:rsid w:val="00D65FBA"/>
    <w:rsid w:val="00D67193"/>
    <w:rsid w:val="00D67A80"/>
    <w:rsid w:val="00D70454"/>
    <w:rsid w:val="00D7063C"/>
    <w:rsid w:val="00D70A58"/>
    <w:rsid w:val="00D71821"/>
    <w:rsid w:val="00D72105"/>
    <w:rsid w:val="00D725A6"/>
    <w:rsid w:val="00D72692"/>
    <w:rsid w:val="00D74F0D"/>
    <w:rsid w:val="00D7547F"/>
    <w:rsid w:val="00D754FA"/>
    <w:rsid w:val="00D76369"/>
    <w:rsid w:val="00D770C5"/>
    <w:rsid w:val="00D779FA"/>
    <w:rsid w:val="00D77E31"/>
    <w:rsid w:val="00D802F3"/>
    <w:rsid w:val="00D80B6E"/>
    <w:rsid w:val="00D80E7D"/>
    <w:rsid w:val="00D81171"/>
    <w:rsid w:val="00D81BF5"/>
    <w:rsid w:val="00D82251"/>
    <w:rsid w:val="00D825A9"/>
    <w:rsid w:val="00D83203"/>
    <w:rsid w:val="00D8363F"/>
    <w:rsid w:val="00D84320"/>
    <w:rsid w:val="00D84EC4"/>
    <w:rsid w:val="00D8581A"/>
    <w:rsid w:val="00D85AA6"/>
    <w:rsid w:val="00D8645C"/>
    <w:rsid w:val="00D86F27"/>
    <w:rsid w:val="00D87F78"/>
    <w:rsid w:val="00D9036A"/>
    <w:rsid w:val="00D90A1C"/>
    <w:rsid w:val="00D90B14"/>
    <w:rsid w:val="00D90D59"/>
    <w:rsid w:val="00D91164"/>
    <w:rsid w:val="00D91D5E"/>
    <w:rsid w:val="00D91D97"/>
    <w:rsid w:val="00D9217D"/>
    <w:rsid w:val="00D921B8"/>
    <w:rsid w:val="00D921CE"/>
    <w:rsid w:val="00D926EA"/>
    <w:rsid w:val="00D929E8"/>
    <w:rsid w:val="00D92B0D"/>
    <w:rsid w:val="00D93778"/>
    <w:rsid w:val="00D94821"/>
    <w:rsid w:val="00D95310"/>
    <w:rsid w:val="00D95782"/>
    <w:rsid w:val="00D958F5"/>
    <w:rsid w:val="00D95A22"/>
    <w:rsid w:val="00D95B85"/>
    <w:rsid w:val="00D95D8C"/>
    <w:rsid w:val="00D96D29"/>
    <w:rsid w:val="00D96FD9"/>
    <w:rsid w:val="00D97E62"/>
    <w:rsid w:val="00DA0982"/>
    <w:rsid w:val="00DA0F35"/>
    <w:rsid w:val="00DA20B1"/>
    <w:rsid w:val="00DA2B66"/>
    <w:rsid w:val="00DA2BE2"/>
    <w:rsid w:val="00DA2BED"/>
    <w:rsid w:val="00DA2DDC"/>
    <w:rsid w:val="00DA2E84"/>
    <w:rsid w:val="00DA36D8"/>
    <w:rsid w:val="00DA3806"/>
    <w:rsid w:val="00DA3814"/>
    <w:rsid w:val="00DA3CF2"/>
    <w:rsid w:val="00DA41BC"/>
    <w:rsid w:val="00DA4428"/>
    <w:rsid w:val="00DA4492"/>
    <w:rsid w:val="00DA4C72"/>
    <w:rsid w:val="00DA678E"/>
    <w:rsid w:val="00DA747C"/>
    <w:rsid w:val="00DB0014"/>
    <w:rsid w:val="00DB101A"/>
    <w:rsid w:val="00DB1B9D"/>
    <w:rsid w:val="00DB203D"/>
    <w:rsid w:val="00DB21B7"/>
    <w:rsid w:val="00DB22F2"/>
    <w:rsid w:val="00DB28BF"/>
    <w:rsid w:val="00DB4140"/>
    <w:rsid w:val="00DB4B7E"/>
    <w:rsid w:val="00DB6296"/>
    <w:rsid w:val="00DB65BF"/>
    <w:rsid w:val="00DB6A5C"/>
    <w:rsid w:val="00DB6AEB"/>
    <w:rsid w:val="00DB6F99"/>
    <w:rsid w:val="00DB718B"/>
    <w:rsid w:val="00DB71DC"/>
    <w:rsid w:val="00DB77E4"/>
    <w:rsid w:val="00DB7D48"/>
    <w:rsid w:val="00DC0034"/>
    <w:rsid w:val="00DC0877"/>
    <w:rsid w:val="00DC0878"/>
    <w:rsid w:val="00DC0A9A"/>
    <w:rsid w:val="00DC0E36"/>
    <w:rsid w:val="00DC11E3"/>
    <w:rsid w:val="00DC14FF"/>
    <w:rsid w:val="00DC189D"/>
    <w:rsid w:val="00DC1F7E"/>
    <w:rsid w:val="00DC24CA"/>
    <w:rsid w:val="00DC3A49"/>
    <w:rsid w:val="00DC44E6"/>
    <w:rsid w:val="00DC45CF"/>
    <w:rsid w:val="00DC4B66"/>
    <w:rsid w:val="00DC52A0"/>
    <w:rsid w:val="00DC5F3E"/>
    <w:rsid w:val="00DC6121"/>
    <w:rsid w:val="00DC614E"/>
    <w:rsid w:val="00DC69EE"/>
    <w:rsid w:val="00DC6B38"/>
    <w:rsid w:val="00DC7065"/>
    <w:rsid w:val="00DC77EF"/>
    <w:rsid w:val="00DC79EA"/>
    <w:rsid w:val="00DC7E36"/>
    <w:rsid w:val="00DD10DC"/>
    <w:rsid w:val="00DD11E4"/>
    <w:rsid w:val="00DD1461"/>
    <w:rsid w:val="00DD2B89"/>
    <w:rsid w:val="00DD309A"/>
    <w:rsid w:val="00DD3C68"/>
    <w:rsid w:val="00DD4AB3"/>
    <w:rsid w:val="00DD4CFB"/>
    <w:rsid w:val="00DD58BD"/>
    <w:rsid w:val="00DD5C50"/>
    <w:rsid w:val="00DD5E53"/>
    <w:rsid w:val="00DD5E96"/>
    <w:rsid w:val="00DD6012"/>
    <w:rsid w:val="00DD628C"/>
    <w:rsid w:val="00DD67A7"/>
    <w:rsid w:val="00DD6AA9"/>
    <w:rsid w:val="00DD7B13"/>
    <w:rsid w:val="00DD7ED5"/>
    <w:rsid w:val="00DE00B5"/>
    <w:rsid w:val="00DE01C3"/>
    <w:rsid w:val="00DE0289"/>
    <w:rsid w:val="00DE0A1D"/>
    <w:rsid w:val="00DE10C9"/>
    <w:rsid w:val="00DE11D4"/>
    <w:rsid w:val="00DE1E0A"/>
    <w:rsid w:val="00DE3EC2"/>
    <w:rsid w:val="00DE4768"/>
    <w:rsid w:val="00DE4BB1"/>
    <w:rsid w:val="00DE4F42"/>
    <w:rsid w:val="00DE5315"/>
    <w:rsid w:val="00DE5A17"/>
    <w:rsid w:val="00DE65C0"/>
    <w:rsid w:val="00DE6AB2"/>
    <w:rsid w:val="00DE703C"/>
    <w:rsid w:val="00DE7B92"/>
    <w:rsid w:val="00DE7F28"/>
    <w:rsid w:val="00DF1642"/>
    <w:rsid w:val="00DF1B51"/>
    <w:rsid w:val="00DF1DBD"/>
    <w:rsid w:val="00DF28E6"/>
    <w:rsid w:val="00DF3AB1"/>
    <w:rsid w:val="00DF3DA9"/>
    <w:rsid w:val="00DF3E94"/>
    <w:rsid w:val="00DF416A"/>
    <w:rsid w:val="00DF4C55"/>
    <w:rsid w:val="00DF5552"/>
    <w:rsid w:val="00DF5734"/>
    <w:rsid w:val="00DF681B"/>
    <w:rsid w:val="00DF7011"/>
    <w:rsid w:val="00DF7043"/>
    <w:rsid w:val="00DF709F"/>
    <w:rsid w:val="00DF7D41"/>
    <w:rsid w:val="00DF7EA5"/>
    <w:rsid w:val="00E00815"/>
    <w:rsid w:val="00E01356"/>
    <w:rsid w:val="00E01568"/>
    <w:rsid w:val="00E02E01"/>
    <w:rsid w:val="00E03472"/>
    <w:rsid w:val="00E03E23"/>
    <w:rsid w:val="00E05059"/>
    <w:rsid w:val="00E05398"/>
    <w:rsid w:val="00E06350"/>
    <w:rsid w:val="00E06795"/>
    <w:rsid w:val="00E07228"/>
    <w:rsid w:val="00E072BE"/>
    <w:rsid w:val="00E07411"/>
    <w:rsid w:val="00E1038B"/>
    <w:rsid w:val="00E11106"/>
    <w:rsid w:val="00E1227C"/>
    <w:rsid w:val="00E12F34"/>
    <w:rsid w:val="00E137A5"/>
    <w:rsid w:val="00E138C5"/>
    <w:rsid w:val="00E13A7B"/>
    <w:rsid w:val="00E14C02"/>
    <w:rsid w:val="00E1623D"/>
    <w:rsid w:val="00E16727"/>
    <w:rsid w:val="00E16CE5"/>
    <w:rsid w:val="00E17AA4"/>
    <w:rsid w:val="00E17C2F"/>
    <w:rsid w:val="00E20EE0"/>
    <w:rsid w:val="00E211A2"/>
    <w:rsid w:val="00E21787"/>
    <w:rsid w:val="00E21CCB"/>
    <w:rsid w:val="00E220CB"/>
    <w:rsid w:val="00E234CE"/>
    <w:rsid w:val="00E236FF"/>
    <w:rsid w:val="00E2414C"/>
    <w:rsid w:val="00E24316"/>
    <w:rsid w:val="00E2435F"/>
    <w:rsid w:val="00E24C7A"/>
    <w:rsid w:val="00E25F76"/>
    <w:rsid w:val="00E2682D"/>
    <w:rsid w:val="00E269BB"/>
    <w:rsid w:val="00E26A2B"/>
    <w:rsid w:val="00E27594"/>
    <w:rsid w:val="00E27B94"/>
    <w:rsid w:val="00E30953"/>
    <w:rsid w:val="00E30AFC"/>
    <w:rsid w:val="00E30C47"/>
    <w:rsid w:val="00E3181E"/>
    <w:rsid w:val="00E319F5"/>
    <w:rsid w:val="00E31FDD"/>
    <w:rsid w:val="00E32D16"/>
    <w:rsid w:val="00E32E74"/>
    <w:rsid w:val="00E33134"/>
    <w:rsid w:val="00E33687"/>
    <w:rsid w:val="00E33762"/>
    <w:rsid w:val="00E34006"/>
    <w:rsid w:val="00E346A2"/>
    <w:rsid w:val="00E34CD3"/>
    <w:rsid w:val="00E3516C"/>
    <w:rsid w:val="00E35605"/>
    <w:rsid w:val="00E356FD"/>
    <w:rsid w:val="00E360E5"/>
    <w:rsid w:val="00E3687B"/>
    <w:rsid w:val="00E368AE"/>
    <w:rsid w:val="00E3704F"/>
    <w:rsid w:val="00E378A8"/>
    <w:rsid w:val="00E401D8"/>
    <w:rsid w:val="00E403E4"/>
    <w:rsid w:val="00E407BA"/>
    <w:rsid w:val="00E40D95"/>
    <w:rsid w:val="00E41EF3"/>
    <w:rsid w:val="00E4202A"/>
    <w:rsid w:val="00E4213E"/>
    <w:rsid w:val="00E42F9B"/>
    <w:rsid w:val="00E43650"/>
    <w:rsid w:val="00E43C18"/>
    <w:rsid w:val="00E4477B"/>
    <w:rsid w:val="00E447FF"/>
    <w:rsid w:val="00E453F1"/>
    <w:rsid w:val="00E45DEC"/>
    <w:rsid w:val="00E467C4"/>
    <w:rsid w:val="00E46859"/>
    <w:rsid w:val="00E46C3C"/>
    <w:rsid w:val="00E46CA2"/>
    <w:rsid w:val="00E474ED"/>
    <w:rsid w:val="00E47CC6"/>
    <w:rsid w:val="00E47F0E"/>
    <w:rsid w:val="00E47F29"/>
    <w:rsid w:val="00E5093D"/>
    <w:rsid w:val="00E5148F"/>
    <w:rsid w:val="00E51A7A"/>
    <w:rsid w:val="00E529DB"/>
    <w:rsid w:val="00E52E2F"/>
    <w:rsid w:val="00E53F43"/>
    <w:rsid w:val="00E542B8"/>
    <w:rsid w:val="00E54973"/>
    <w:rsid w:val="00E55419"/>
    <w:rsid w:val="00E55515"/>
    <w:rsid w:val="00E55A8A"/>
    <w:rsid w:val="00E564D5"/>
    <w:rsid w:val="00E572A4"/>
    <w:rsid w:val="00E60740"/>
    <w:rsid w:val="00E60FFD"/>
    <w:rsid w:val="00E61B62"/>
    <w:rsid w:val="00E61E34"/>
    <w:rsid w:val="00E61E48"/>
    <w:rsid w:val="00E62299"/>
    <w:rsid w:val="00E6365F"/>
    <w:rsid w:val="00E63893"/>
    <w:rsid w:val="00E63BC4"/>
    <w:rsid w:val="00E63F85"/>
    <w:rsid w:val="00E64851"/>
    <w:rsid w:val="00E64BDF"/>
    <w:rsid w:val="00E6514F"/>
    <w:rsid w:val="00E6535C"/>
    <w:rsid w:val="00E65626"/>
    <w:rsid w:val="00E658DF"/>
    <w:rsid w:val="00E661C3"/>
    <w:rsid w:val="00E66340"/>
    <w:rsid w:val="00E665AA"/>
    <w:rsid w:val="00E6666F"/>
    <w:rsid w:val="00E66C4F"/>
    <w:rsid w:val="00E671F6"/>
    <w:rsid w:val="00E6764F"/>
    <w:rsid w:val="00E67696"/>
    <w:rsid w:val="00E67F1F"/>
    <w:rsid w:val="00E7104A"/>
    <w:rsid w:val="00E72532"/>
    <w:rsid w:val="00E72878"/>
    <w:rsid w:val="00E72AB2"/>
    <w:rsid w:val="00E72DDD"/>
    <w:rsid w:val="00E7321A"/>
    <w:rsid w:val="00E73FF5"/>
    <w:rsid w:val="00E75207"/>
    <w:rsid w:val="00E754FC"/>
    <w:rsid w:val="00E755CD"/>
    <w:rsid w:val="00E7560D"/>
    <w:rsid w:val="00E75CBB"/>
    <w:rsid w:val="00E75D62"/>
    <w:rsid w:val="00E762E7"/>
    <w:rsid w:val="00E771D7"/>
    <w:rsid w:val="00E77210"/>
    <w:rsid w:val="00E77884"/>
    <w:rsid w:val="00E80C55"/>
    <w:rsid w:val="00E81BFF"/>
    <w:rsid w:val="00E81D17"/>
    <w:rsid w:val="00E8298F"/>
    <w:rsid w:val="00E83422"/>
    <w:rsid w:val="00E83657"/>
    <w:rsid w:val="00E83660"/>
    <w:rsid w:val="00E83A65"/>
    <w:rsid w:val="00E842FC"/>
    <w:rsid w:val="00E847E6"/>
    <w:rsid w:val="00E84DB4"/>
    <w:rsid w:val="00E84E2A"/>
    <w:rsid w:val="00E850B7"/>
    <w:rsid w:val="00E85731"/>
    <w:rsid w:val="00E87658"/>
    <w:rsid w:val="00E90AC9"/>
    <w:rsid w:val="00E90C4F"/>
    <w:rsid w:val="00E91D2C"/>
    <w:rsid w:val="00E9214A"/>
    <w:rsid w:val="00E92186"/>
    <w:rsid w:val="00E92743"/>
    <w:rsid w:val="00E9295C"/>
    <w:rsid w:val="00E92E47"/>
    <w:rsid w:val="00E93070"/>
    <w:rsid w:val="00E94E16"/>
    <w:rsid w:val="00E95418"/>
    <w:rsid w:val="00E95656"/>
    <w:rsid w:val="00E95AE5"/>
    <w:rsid w:val="00E95D83"/>
    <w:rsid w:val="00E95F01"/>
    <w:rsid w:val="00E9642D"/>
    <w:rsid w:val="00EA145E"/>
    <w:rsid w:val="00EA1723"/>
    <w:rsid w:val="00EA1DF1"/>
    <w:rsid w:val="00EA2C93"/>
    <w:rsid w:val="00EA2DE9"/>
    <w:rsid w:val="00EA3636"/>
    <w:rsid w:val="00EA3DCD"/>
    <w:rsid w:val="00EA449F"/>
    <w:rsid w:val="00EA4CFB"/>
    <w:rsid w:val="00EA508B"/>
    <w:rsid w:val="00EA681B"/>
    <w:rsid w:val="00EA7D2B"/>
    <w:rsid w:val="00EB015F"/>
    <w:rsid w:val="00EB11B1"/>
    <w:rsid w:val="00EB14BA"/>
    <w:rsid w:val="00EB1906"/>
    <w:rsid w:val="00EB1D3D"/>
    <w:rsid w:val="00EB1DC5"/>
    <w:rsid w:val="00EB1F03"/>
    <w:rsid w:val="00EB20D5"/>
    <w:rsid w:val="00EB261E"/>
    <w:rsid w:val="00EB325D"/>
    <w:rsid w:val="00EB3805"/>
    <w:rsid w:val="00EB4215"/>
    <w:rsid w:val="00EB4F68"/>
    <w:rsid w:val="00EB517A"/>
    <w:rsid w:val="00EB51C5"/>
    <w:rsid w:val="00EB53EC"/>
    <w:rsid w:val="00EB570B"/>
    <w:rsid w:val="00EB5B25"/>
    <w:rsid w:val="00EB69A0"/>
    <w:rsid w:val="00EB6B9C"/>
    <w:rsid w:val="00EB6C79"/>
    <w:rsid w:val="00EB771D"/>
    <w:rsid w:val="00EB7AC0"/>
    <w:rsid w:val="00EC0052"/>
    <w:rsid w:val="00EC0B36"/>
    <w:rsid w:val="00EC0D58"/>
    <w:rsid w:val="00EC2409"/>
    <w:rsid w:val="00EC28AD"/>
    <w:rsid w:val="00EC4C94"/>
    <w:rsid w:val="00EC5739"/>
    <w:rsid w:val="00EC5D65"/>
    <w:rsid w:val="00EC5EFE"/>
    <w:rsid w:val="00EC7D12"/>
    <w:rsid w:val="00ED0341"/>
    <w:rsid w:val="00ED03BE"/>
    <w:rsid w:val="00ED0696"/>
    <w:rsid w:val="00ED19AE"/>
    <w:rsid w:val="00ED1A6E"/>
    <w:rsid w:val="00ED1E76"/>
    <w:rsid w:val="00ED20D0"/>
    <w:rsid w:val="00ED2174"/>
    <w:rsid w:val="00ED2188"/>
    <w:rsid w:val="00ED2815"/>
    <w:rsid w:val="00ED2FE1"/>
    <w:rsid w:val="00ED320D"/>
    <w:rsid w:val="00ED3BEA"/>
    <w:rsid w:val="00ED4BB1"/>
    <w:rsid w:val="00ED567F"/>
    <w:rsid w:val="00ED5AAA"/>
    <w:rsid w:val="00ED5C46"/>
    <w:rsid w:val="00ED6831"/>
    <w:rsid w:val="00ED6B9C"/>
    <w:rsid w:val="00ED6E86"/>
    <w:rsid w:val="00EE0368"/>
    <w:rsid w:val="00EE0B43"/>
    <w:rsid w:val="00EE1F57"/>
    <w:rsid w:val="00EE2733"/>
    <w:rsid w:val="00EE2B3F"/>
    <w:rsid w:val="00EE2D5F"/>
    <w:rsid w:val="00EE33D5"/>
    <w:rsid w:val="00EE457B"/>
    <w:rsid w:val="00EE4728"/>
    <w:rsid w:val="00EE5A6D"/>
    <w:rsid w:val="00EE6EC4"/>
    <w:rsid w:val="00EE706C"/>
    <w:rsid w:val="00EE7085"/>
    <w:rsid w:val="00EE70B6"/>
    <w:rsid w:val="00EE75E0"/>
    <w:rsid w:val="00EE7FC6"/>
    <w:rsid w:val="00EF008E"/>
    <w:rsid w:val="00EF0282"/>
    <w:rsid w:val="00EF152F"/>
    <w:rsid w:val="00EF1CCD"/>
    <w:rsid w:val="00EF1D21"/>
    <w:rsid w:val="00EF2C4A"/>
    <w:rsid w:val="00EF2F4E"/>
    <w:rsid w:val="00EF32B0"/>
    <w:rsid w:val="00EF3CBE"/>
    <w:rsid w:val="00EF4334"/>
    <w:rsid w:val="00EF4D10"/>
    <w:rsid w:val="00EF52DA"/>
    <w:rsid w:val="00EF663A"/>
    <w:rsid w:val="00EF6A7F"/>
    <w:rsid w:val="00EF70AF"/>
    <w:rsid w:val="00EF7A51"/>
    <w:rsid w:val="00EF7F5A"/>
    <w:rsid w:val="00F010F6"/>
    <w:rsid w:val="00F0236D"/>
    <w:rsid w:val="00F0255D"/>
    <w:rsid w:val="00F02E1E"/>
    <w:rsid w:val="00F036C6"/>
    <w:rsid w:val="00F0390F"/>
    <w:rsid w:val="00F03DA1"/>
    <w:rsid w:val="00F03EB7"/>
    <w:rsid w:val="00F041B2"/>
    <w:rsid w:val="00F046EB"/>
    <w:rsid w:val="00F047B0"/>
    <w:rsid w:val="00F04E1D"/>
    <w:rsid w:val="00F04E5F"/>
    <w:rsid w:val="00F05647"/>
    <w:rsid w:val="00F05A8D"/>
    <w:rsid w:val="00F05F9B"/>
    <w:rsid w:val="00F0649B"/>
    <w:rsid w:val="00F06A53"/>
    <w:rsid w:val="00F07FC1"/>
    <w:rsid w:val="00F1059C"/>
    <w:rsid w:val="00F107FB"/>
    <w:rsid w:val="00F1095C"/>
    <w:rsid w:val="00F10A69"/>
    <w:rsid w:val="00F11679"/>
    <w:rsid w:val="00F12277"/>
    <w:rsid w:val="00F130D6"/>
    <w:rsid w:val="00F1315D"/>
    <w:rsid w:val="00F13290"/>
    <w:rsid w:val="00F13776"/>
    <w:rsid w:val="00F14316"/>
    <w:rsid w:val="00F1532C"/>
    <w:rsid w:val="00F155C1"/>
    <w:rsid w:val="00F15923"/>
    <w:rsid w:val="00F15C63"/>
    <w:rsid w:val="00F15D81"/>
    <w:rsid w:val="00F16172"/>
    <w:rsid w:val="00F162A3"/>
    <w:rsid w:val="00F165FC"/>
    <w:rsid w:val="00F169C6"/>
    <w:rsid w:val="00F17180"/>
    <w:rsid w:val="00F17D69"/>
    <w:rsid w:val="00F21123"/>
    <w:rsid w:val="00F21AE3"/>
    <w:rsid w:val="00F21CBD"/>
    <w:rsid w:val="00F21E0C"/>
    <w:rsid w:val="00F22393"/>
    <w:rsid w:val="00F232F9"/>
    <w:rsid w:val="00F24795"/>
    <w:rsid w:val="00F25F68"/>
    <w:rsid w:val="00F263CB"/>
    <w:rsid w:val="00F267C2"/>
    <w:rsid w:val="00F304C4"/>
    <w:rsid w:val="00F3081F"/>
    <w:rsid w:val="00F3150B"/>
    <w:rsid w:val="00F316FF"/>
    <w:rsid w:val="00F31A8A"/>
    <w:rsid w:val="00F31CDB"/>
    <w:rsid w:val="00F31EF6"/>
    <w:rsid w:val="00F32F04"/>
    <w:rsid w:val="00F33356"/>
    <w:rsid w:val="00F33443"/>
    <w:rsid w:val="00F33DD4"/>
    <w:rsid w:val="00F349AF"/>
    <w:rsid w:val="00F3553D"/>
    <w:rsid w:val="00F35E32"/>
    <w:rsid w:val="00F366C0"/>
    <w:rsid w:val="00F370CF"/>
    <w:rsid w:val="00F371DF"/>
    <w:rsid w:val="00F378B0"/>
    <w:rsid w:val="00F37AE0"/>
    <w:rsid w:val="00F4053E"/>
    <w:rsid w:val="00F41515"/>
    <w:rsid w:val="00F4175F"/>
    <w:rsid w:val="00F4253F"/>
    <w:rsid w:val="00F43443"/>
    <w:rsid w:val="00F4362D"/>
    <w:rsid w:val="00F44FD5"/>
    <w:rsid w:val="00F452CA"/>
    <w:rsid w:val="00F45845"/>
    <w:rsid w:val="00F4594A"/>
    <w:rsid w:val="00F46539"/>
    <w:rsid w:val="00F47532"/>
    <w:rsid w:val="00F47651"/>
    <w:rsid w:val="00F4791E"/>
    <w:rsid w:val="00F519CF"/>
    <w:rsid w:val="00F5216A"/>
    <w:rsid w:val="00F5216F"/>
    <w:rsid w:val="00F52355"/>
    <w:rsid w:val="00F5322C"/>
    <w:rsid w:val="00F53786"/>
    <w:rsid w:val="00F539D8"/>
    <w:rsid w:val="00F53B13"/>
    <w:rsid w:val="00F54737"/>
    <w:rsid w:val="00F54A8B"/>
    <w:rsid w:val="00F55120"/>
    <w:rsid w:val="00F55220"/>
    <w:rsid w:val="00F5601C"/>
    <w:rsid w:val="00F560C3"/>
    <w:rsid w:val="00F567E4"/>
    <w:rsid w:val="00F56BC8"/>
    <w:rsid w:val="00F56CBC"/>
    <w:rsid w:val="00F60237"/>
    <w:rsid w:val="00F60629"/>
    <w:rsid w:val="00F6103B"/>
    <w:rsid w:val="00F6158F"/>
    <w:rsid w:val="00F61C23"/>
    <w:rsid w:val="00F62271"/>
    <w:rsid w:val="00F62933"/>
    <w:rsid w:val="00F62D38"/>
    <w:rsid w:val="00F6308F"/>
    <w:rsid w:val="00F634FB"/>
    <w:rsid w:val="00F63643"/>
    <w:rsid w:val="00F638A2"/>
    <w:rsid w:val="00F63E11"/>
    <w:rsid w:val="00F6544B"/>
    <w:rsid w:val="00F65600"/>
    <w:rsid w:val="00F65F69"/>
    <w:rsid w:val="00F665E9"/>
    <w:rsid w:val="00F66FA3"/>
    <w:rsid w:val="00F673E5"/>
    <w:rsid w:val="00F6759F"/>
    <w:rsid w:val="00F70A23"/>
    <w:rsid w:val="00F711AE"/>
    <w:rsid w:val="00F711CA"/>
    <w:rsid w:val="00F71A21"/>
    <w:rsid w:val="00F729E9"/>
    <w:rsid w:val="00F72F17"/>
    <w:rsid w:val="00F7348B"/>
    <w:rsid w:val="00F73569"/>
    <w:rsid w:val="00F7394F"/>
    <w:rsid w:val="00F74CEF"/>
    <w:rsid w:val="00F74CFC"/>
    <w:rsid w:val="00F74E92"/>
    <w:rsid w:val="00F74FB4"/>
    <w:rsid w:val="00F75777"/>
    <w:rsid w:val="00F765C6"/>
    <w:rsid w:val="00F769D8"/>
    <w:rsid w:val="00F76D8C"/>
    <w:rsid w:val="00F77308"/>
    <w:rsid w:val="00F77644"/>
    <w:rsid w:val="00F77AF7"/>
    <w:rsid w:val="00F801CB"/>
    <w:rsid w:val="00F80543"/>
    <w:rsid w:val="00F8221F"/>
    <w:rsid w:val="00F82A1E"/>
    <w:rsid w:val="00F82C64"/>
    <w:rsid w:val="00F82E0B"/>
    <w:rsid w:val="00F8304F"/>
    <w:rsid w:val="00F83BC8"/>
    <w:rsid w:val="00F83C1B"/>
    <w:rsid w:val="00F845F4"/>
    <w:rsid w:val="00F84A1E"/>
    <w:rsid w:val="00F84DCF"/>
    <w:rsid w:val="00F862B8"/>
    <w:rsid w:val="00F86D20"/>
    <w:rsid w:val="00F90068"/>
    <w:rsid w:val="00F90427"/>
    <w:rsid w:val="00F90C4C"/>
    <w:rsid w:val="00F91AB7"/>
    <w:rsid w:val="00F926BA"/>
    <w:rsid w:val="00F93568"/>
    <w:rsid w:val="00F936D1"/>
    <w:rsid w:val="00F9384B"/>
    <w:rsid w:val="00F93865"/>
    <w:rsid w:val="00F93CE0"/>
    <w:rsid w:val="00F95653"/>
    <w:rsid w:val="00F9579E"/>
    <w:rsid w:val="00F9683A"/>
    <w:rsid w:val="00F97215"/>
    <w:rsid w:val="00F97CCF"/>
    <w:rsid w:val="00FA02FE"/>
    <w:rsid w:val="00FA0661"/>
    <w:rsid w:val="00FA094B"/>
    <w:rsid w:val="00FA1972"/>
    <w:rsid w:val="00FA25B4"/>
    <w:rsid w:val="00FA2BF4"/>
    <w:rsid w:val="00FA3119"/>
    <w:rsid w:val="00FA3B65"/>
    <w:rsid w:val="00FA4DCB"/>
    <w:rsid w:val="00FA56D7"/>
    <w:rsid w:val="00FA58DE"/>
    <w:rsid w:val="00FA5AC0"/>
    <w:rsid w:val="00FA5E01"/>
    <w:rsid w:val="00FA6815"/>
    <w:rsid w:val="00FA7A27"/>
    <w:rsid w:val="00FA7C5B"/>
    <w:rsid w:val="00FB11C9"/>
    <w:rsid w:val="00FB15D5"/>
    <w:rsid w:val="00FB254E"/>
    <w:rsid w:val="00FB2A29"/>
    <w:rsid w:val="00FB2ADB"/>
    <w:rsid w:val="00FB34B1"/>
    <w:rsid w:val="00FB3B3D"/>
    <w:rsid w:val="00FB4C1E"/>
    <w:rsid w:val="00FB4CD9"/>
    <w:rsid w:val="00FB5126"/>
    <w:rsid w:val="00FB52AD"/>
    <w:rsid w:val="00FB5A34"/>
    <w:rsid w:val="00FB67B8"/>
    <w:rsid w:val="00FB68E7"/>
    <w:rsid w:val="00FB72FD"/>
    <w:rsid w:val="00FC0397"/>
    <w:rsid w:val="00FC1CF7"/>
    <w:rsid w:val="00FC22FE"/>
    <w:rsid w:val="00FC34BF"/>
    <w:rsid w:val="00FC3611"/>
    <w:rsid w:val="00FC3FC3"/>
    <w:rsid w:val="00FC4DF9"/>
    <w:rsid w:val="00FC508A"/>
    <w:rsid w:val="00FC52D6"/>
    <w:rsid w:val="00FC6827"/>
    <w:rsid w:val="00FC6B77"/>
    <w:rsid w:val="00FC72BA"/>
    <w:rsid w:val="00FC78A4"/>
    <w:rsid w:val="00FC795C"/>
    <w:rsid w:val="00FD01F8"/>
    <w:rsid w:val="00FD0382"/>
    <w:rsid w:val="00FD0D88"/>
    <w:rsid w:val="00FD1090"/>
    <w:rsid w:val="00FD188D"/>
    <w:rsid w:val="00FD26E4"/>
    <w:rsid w:val="00FD2D1E"/>
    <w:rsid w:val="00FD2D5D"/>
    <w:rsid w:val="00FD4970"/>
    <w:rsid w:val="00FD4E7A"/>
    <w:rsid w:val="00FD5990"/>
    <w:rsid w:val="00FD5ABE"/>
    <w:rsid w:val="00FD6752"/>
    <w:rsid w:val="00FD6AE0"/>
    <w:rsid w:val="00FD72F2"/>
    <w:rsid w:val="00FD771E"/>
    <w:rsid w:val="00FE04B8"/>
    <w:rsid w:val="00FE04E6"/>
    <w:rsid w:val="00FE0B7C"/>
    <w:rsid w:val="00FE13B8"/>
    <w:rsid w:val="00FE1A3D"/>
    <w:rsid w:val="00FE1C49"/>
    <w:rsid w:val="00FE1CF6"/>
    <w:rsid w:val="00FE1E11"/>
    <w:rsid w:val="00FE21E5"/>
    <w:rsid w:val="00FE23FC"/>
    <w:rsid w:val="00FE3582"/>
    <w:rsid w:val="00FE375E"/>
    <w:rsid w:val="00FE3C64"/>
    <w:rsid w:val="00FE3E41"/>
    <w:rsid w:val="00FE4F54"/>
    <w:rsid w:val="00FE5715"/>
    <w:rsid w:val="00FE6406"/>
    <w:rsid w:val="00FE78A0"/>
    <w:rsid w:val="00FE7992"/>
    <w:rsid w:val="00FE7B54"/>
    <w:rsid w:val="00FF029D"/>
    <w:rsid w:val="00FF05B5"/>
    <w:rsid w:val="00FF1507"/>
    <w:rsid w:val="00FF297D"/>
    <w:rsid w:val="00FF355C"/>
    <w:rsid w:val="00FF3BF0"/>
    <w:rsid w:val="00FF45E5"/>
    <w:rsid w:val="00FF4780"/>
    <w:rsid w:val="00FF4A68"/>
    <w:rsid w:val="00FF4D82"/>
    <w:rsid w:val="00FF6B9B"/>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60BF"/>
    <w:pPr>
      <w:ind w:firstLine="288"/>
    </w:pPr>
    <w:rPr>
      <w:rFonts w:ascii="Times New Roman" w:hAnsi="Times New Roman"/>
      <w:sz w:val="24"/>
      <w:szCs w:val="22"/>
    </w:rPr>
  </w:style>
  <w:style w:type="paragraph" w:styleId="Heading1">
    <w:name w:val="heading 1"/>
    <w:aliases w:val="Chapter Title"/>
    <w:basedOn w:val="Normal"/>
    <w:next w:val="FirstParagraph"/>
    <w:link w:val="Heading1Char"/>
    <w:autoRedefine/>
    <w:uiPriority w:val="9"/>
    <w:qFormat/>
    <w:rsid w:val="00C6433E"/>
    <w:pPr>
      <w:keepNext/>
      <w:keepLines/>
      <w:pageBreakBefore/>
      <w:pBdr>
        <w:bottom w:val="single" w:sz="8" w:space="20" w:color="auto"/>
      </w:pBdr>
      <w:spacing w:before="1440" w:after="480"/>
      <w:ind w:left="1440" w:right="1440" w:firstLine="0"/>
      <w:jc w:val="center"/>
      <w:outlineLvl w:val="0"/>
    </w:pPr>
    <w:rPr>
      <w:rFonts w:eastAsia="Times New Roman"/>
      <w:b/>
      <w:bCs/>
      <w:smallCaps/>
      <w:color w:val="000000"/>
      <w:sz w:val="36"/>
      <w:szCs w:val="28"/>
    </w:rPr>
  </w:style>
  <w:style w:type="paragraph" w:styleId="Heading2">
    <w:name w:val="heading 2"/>
    <w:aliases w:val="Section Title"/>
    <w:basedOn w:val="Normal"/>
    <w:next w:val="FirstParagraph"/>
    <w:link w:val="Heading2Char"/>
    <w:autoRedefine/>
    <w:uiPriority w:val="9"/>
    <w:qFormat/>
    <w:rsid w:val="005C60BF"/>
    <w:pPr>
      <w:keepNext/>
      <w:keepLines/>
      <w:spacing w:before="240"/>
      <w:ind w:firstLine="0"/>
      <w:jc w:val="center"/>
      <w:outlineLvl w:val="1"/>
    </w:pPr>
    <w:rPr>
      <w:rFonts w:eastAsia="Times New Roman"/>
      <w:b/>
      <w:bCs/>
      <w:smallCaps/>
      <w:color w:val="000000"/>
      <w:szCs w:val="26"/>
    </w:rPr>
  </w:style>
  <w:style w:type="paragraph" w:styleId="Heading3">
    <w:name w:val="heading 3"/>
    <w:aliases w:val="Subsection Title"/>
    <w:basedOn w:val="Normal"/>
    <w:next w:val="FirstParagraph"/>
    <w:link w:val="Heading3Char"/>
    <w:autoRedefine/>
    <w:uiPriority w:val="9"/>
    <w:unhideWhenUsed/>
    <w:qFormat/>
    <w:rsid w:val="000B033F"/>
    <w:pPr>
      <w:keepNext/>
      <w:keepLines/>
      <w:spacing w:before="240"/>
      <w:ind w:firstLine="0"/>
      <w:outlineLvl w:val="2"/>
    </w:pPr>
    <w:rPr>
      <w:rFonts w:eastAsiaTheme="majorEastAsia" w:cstheme="majorBidi"/>
      <w:b/>
      <w:bCs/>
      <w:color w:val="000000" w:themeColor="text1"/>
    </w:rPr>
  </w:style>
  <w:style w:type="paragraph" w:styleId="Heading4">
    <w:name w:val="heading 4"/>
    <w:basedOn w:val="Normal"/>
    <w:next w:val="FirstParagraph"/>
    <w:link w:val="Heading4Char"/>
    <w:autoRedefine/>
    <w:uiPriority w:val="9"/>
    <w:unhideWhenUsed/>
    <w:qFormat/>
    <w:rsid w:val="005C60BF"/>
    <w:pPr>
      <w:keepNext/>
      <w:keepLines/>
      <w:spacing w:before="240"/>
      <w:ind w:firstLine="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C6433E"/>
    <w:rPr>
      <w:rFonts w:ascii="Times New Roman" w:eastAsia="Times New Roman" w:hAnsi="Times New Roman"/>
      <w:b/>
      <w:bCs/>
      <w:smallCaps/>
      <w:color w:val="000000"/>
      <w:sz w:val="36"/>
      <w:szCs w:val="28"/>
    </w:rPr>
  </w:style>
  <w:style w:type="character" w:customStyle="1" w:styleId="Heading2Char">
    <w:name w:val="Heading 2 Char"/>
    <w:aliases w:val="Section Title Char"/>
    <w:basedOn w:val="DefaultParagraphFont"/>
    <w:link w:val="Heading2"/>
    <w:uiPriority w:val="9"/>
    <w:rsid w:val="005C60BF"/>
    <w:rPr>
      <w:rFonts w:ascii="Times New Roman" w:eastAsia="Times New Roman" w:hAnsi="Times New Roman"/>
      <w:b/>
      <w:bCs/>
      <w:smallCaps/>
      <w:color w:val="000000"/>
      <w:sz w:val="24"/>
      <w:szCs w:val="26"/>
    </w:rPr>
  </w:style>
  <w:style w:type="paragraph" w:styleId="Quote">
    <w:name w:val="Quote"/>
    <w:basedOn w:val="Normal"/>
    <w:next w:val="Normal"/>
    <w:link w:val="QuoteChar"/>
    <w:autoRedefine/>
    <w:uiPriority w:val="29"/>
    <w:qFormat/>
    <w:rsid w:val="00C6433E"/>
    <w:pPr>
      <w:spacing w:before="360"/>
      <w:ind w:left="1440" w:right="1440" w:firstLine="0"/>
      <w:jc w:val="center"/>
    </w:pPr>
    <w:rPr>
      <w:i/>
      <w:iCs/>
      <w:color w:val="000000"/>
    </w:rPr>
  </w:style>
  <w:style w:type="character" w:customStyle="1" w:styleId="QuoteChar">
    <w:name w:val="Quote Char"/>
    <w:basedOn w:val="DefaultParagraphFont"/>
    <w:link w:val="Quote"/>
    <w:uiPriority w:val="29"/>
    <w:rsid w:val="00C6433E"/>
    <w:rPr>
      <w:rFonts w:ascii="Times New Roman" w:hAnsi="Times New Roman"/>
      <w:i/>
      <w:iCs/>
      <w:color w:val="000000"/>
      <w:sz w:val="24"/>
      <w:szCs w:val="22"/>
    </w:rPr>
  </w:style>
  <w:style w:type="paragraph" w:customStyle="1" w:styleId="Blockquote">
    <w:name w:val="Blockquote"/>
    <w:basedOn w:val="Normal"/>
    <w:next w:val="Normal"/>
    <w:qFormat/>
    <w:rsid w:val="00415CC1"/>
    <w:pPr>
      <w:spacing w:before="240" w:after="240"/>
      <w:ind w:left="360" w:firstLine="0"/>
    </w:pPr>
    <w:rPr>
      <w:sz w:val="22"/>
      <w:szCs w:val="24"/>
    </w:rPr>
  </w:style>
  <w:style w:type="paragraph" w:customStyle="1" w:styleId="CenteredNormal">
    <w:name w:val="Centered Normal"/>
    <w:basedOn w:val="Normal"/>
    <w:next w:val="Normal"/>
    <w:qFormat/>
    <w:rsid w:val="00415CC1"/>
    <w:pPr>
      <w:ind w:firstLine="0"/>
      <w:jc w:val="center"/>
    </w:pPr>
  </w:style>
  <w:style w:type="paragraph" w:customStyle="1" w:styleId="Footnote">
    <w:name w:val="Footnote"/>
    <w:basedOn w:val="FootnoteText"/>
    <w:link w:val="FootnoteChar"/>
    <w:autoRedefine/>
    <w:qFormat/>
    <w:rsid w:val="007D3102"/>
  </w:style>
  <w:style w:type="character" w:customStyle="1" w:styleId="FootnoteChar">
    <w:name w:val="Footnote Char"/>
    <w:basedOn w:val="DefaultParagraphFont"/>
    <w:link w:val="Footnote"/>
    <w:rsid w:val="007D3102"/>
    <w:rPr>
      <w:rFonts w:ascii="Times New Roman" w:hAnsi="Times New Roman"/>
    </w:rPr>
  </w:style>
  <w:style w:type="character" w:styleId="Hyperlink">
    <w:name w:val="Hyperlink"/>
    <w:basedOn w:val="DefaultParagraphFont"/>
    <w:uiPriority w:val="99"/>
    <w:unhideWhenUsed/>
    <w:rsid w:val="0011746F"/>
    <w:rPr>
      <w:color w:val="000000" w:themeColor="text1"/>
      <w:u w:val="single"/>
    </w:rPr>
  </w:style>
  <w:style w:type="paragraph" w:styleId="DocumentMap">
    <w:name w:val="Document Map"/>
    <w:basedOn w:val="Normal"/>
    <w:link w:val="DocumentMapChar"/>
    <w:uiPriority w:val="99"/>
    <w:semiHidden/>
    <w:unhideWhenUsed/>
    <w:rsid w:val="00A403F3"/>
    <w:rPr>
      <w:rFonts w:ascii="Tahoma" w:hAnsi="Tahoma" w:cs="Tahoma"/>
      <w:sz w:val="16"/>
      <w:szCs w:val="16"/>
    </w:rPr>
  </w:style>
  <w:style w:type="character" w:customStyle="1" w:styleId="DocumentMapChar">
    <w:name w:val="Document Map Char"/>
    <w:basedOn w:val="DefaultParagraphFont"/>
    <w:link w:val="DocumentMap"/>
    <w:uiPriority w:val="99"/>
    <w:semiHidden/>
    <w:rsid w:val="00A403F3"/>
    <w:rPr>
      <w:rFonts w:ascii="Tahoma" w:hAnsi="Tahoma" w:cs="Tahoma"/>
      <w:sz w:val="16"/>
      <w:szCs w:val="16"/>
    </w:rPr>
  </w:style>
  <w:style w:type="paragraph" w:styleId="FootnoteText">
    <w:name w:val="footnote text"/>
    <w:basedOn w:val="Normal"/>
    <w:link w:val="FootnoteTextChar"/>
    <w:uiPriority w:val="99"/>
    <w:semiHidden/>
    <w:unhideWhenUsed/>
    <w:rsid w:val="001408DD"/>
    <w:rPr>
      <w:sz w:val="20"/>
      <w:szCs w:val="20"/>
    </w:rPr>
  </w:style>
  <w:style w:type="character" w:customStyle="1" w:styleId="FootnoteTextChar">
    <w:name w:val="Footnote Text Char"/>
    <w:basedOn w:val="DefaultParagraphFont"/>
    <w:link w:val="FootnoteText"/>
    <w:uiPriority w:val="99"/>
    <w:semiHidden/>
    <w:rsid w:val="001408DD"/>
    <w:rPr>
      <w:rFonts w:ascii="Times New Roman" w:hAnsi="Times New Roman"/>
    </w:rPr>
  </w:style>
  <w:style w:type="character" w:styleId="FootnoteReference">
    <w:name w:val="footnote reference"/>
    <w:basedOn w:val="DefaultParagraphFont"/>
    <w:uiPriority w:val="99"/>
    <w:semiHidden/>
    <w:unhideWhenUsed/>
    <w:rsid w:val="001408DD"/>
    <w:rPr>
      <w:vertAlign w:val="superscript"/>
    </w:rPr>
  </w:style>
  <w:style w:type="paragraph" w:styleId="NormalWeb">
    <w:name w:val="Normal (Web)"/>
    <w:basedOn w:val="Normal"/>
    <w:uiPriority w:val="99"/>
    <w:unhideWhenUsed/>
    <w:rsid w:val="000D5DCE"/>
    <w:pPr>
      <w:spacing w:before="100" w:beforeAutospacing="1" w:after="100" w:afterAutospacing="1"/>
      <w:ind w:firstLine="0"/>
    </w:pPr>
    <w:rPr>
      <w:rFonts w:eastAsia="Times New Roman"/>
      <w:szCs w:val="24"/>
    </w:rPr>
  </w:style>
  <w:style w:type="paragraph" w:customStyle="1" w:styleId="BookTitlePage">
    <w:name w:val="Book Title Page"/>
    <w:basedOn w:val="Normal"/>
    <w:next w:val="CenteredNormal"/>
    <w:autoRedefine/>
    <w:qFormat/>
    <w:rsid w:val="004603AE"/>
    <w:pPr>
      <w:pBdr>
        <w:top w:val="single" w:sz="4" w:space="18" w:color="auto"/>
        <w:bottom w:val="single" w:sz="4" w:space="18" w:color="auto"/>
      </w:pBdr>
      <w:spacing w:before="1680" w:after="240"/>
      <w:ind w:firstLine="0"/>
      <w:jc w:val="center"/>
    </w:pPr>
    <w:rPr>
      <w:smallCaps/>
      <w:color w:val="000000" w:themeColor="text1"/>
      <w:sz w:val="72"/>
    </w:rPr>
  </w:style>
  <w:style w:type="character" w:styleId="FollowedHyperlink">
    <w:name w:val="FollowedHyperlink"/>
    <w:basedOn w:val="DefaultParagraphFont"/>
    <w:uiPriority w:val="99"/>
    <w:semiHidden/>
    <w:unhideWhenUsed/>
    <w:rsid w:val="00346253"/>
    <w:rPr>
      <w:color w:val="800080" w:themeColor="followedHyperlink"/>
      <w:u w:val="single"/>
    </w:rPr>
  </w:style>
  <w:style w:type="table" w:styleId="TableGrid">
    <w:name w:val="Table Grid"/>
    <w:basedOn w:val="TableNormal"/>
    <w:uiPriority w:val="59"/>
    <w:rsid w:val="00B806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35F8"/>
    <w:rPr>
      <w:rFonts w:ascii="Tahoma" w:hAnsi="Tahoma" w:cs="Tahoma"/>
      <w:sz w:val="16"/>
      <w:szCs w:val="16"/>
    </w:rPr>
  </w:style>
  <w:style w:type="character" w:customStyle="1" w:styleId="BalloonTextChar">
    <w:name w:val="Balloon Text Char"/>
    <w:basedOn w:val="DefaultParagraphFont"/>
    <w:link w:val="BalloonText"/>
    <w:uiPriority w:val="99"/>
    <w:semiHidden/>
    <w:rsid w:val="00C235F8"/>
    <w:rPr>
      <w:rFonts w:ascii="Tahoma" w:hAnsi="Tahoma" w:cs="Tahoma"/>
      <w:sz w:val="16"/>
      <w:szCs w:val="16"/>
    </w:rPr>
  </w:style>
  <w:style w:type="paragraph" w:styleId="ListParagraph">
    <w:name w:val="List Paragraph"/>
    <w:aliases w:val="Numbered List"/>
    <w:basedOn w:val="Normal"/>
    <w:link w:val="ListParagraphChar"/>
    <w:uiPriority w:val="34"/>
    <w:qFormat/>
    <w:rsid w:val="002E2F77"/>
    <w:pPr>
      <w:numPr>
        <w:numId w:val="39"/>
      </w:numPr>
      <w:spacing w:before="240" w:after="240"/>
      <w:contextualSpacing/>
    </w:pPr>
  </w:style>
  <w:style w:type="character" w:customStyle="1" w:styleId="Heading4Char">
    <w:name w:val="Heading 4 Char"/>
    <w:basedOn w:val="DefaultParagraphFont"/>
    <w:link w:val="Heading4"/>
    <w:uiPriority w:val="9"/>
    <w:rsid w:val="005C60BF"/>
    <w:rPr>
      <w:rFonts w:asciiTheme="majorHAnsi" w:eastAsiaTheme="majorEastAsia" w:hAnsiTheme="majorHAnsi" w:cstheme="majorBidi"/>
      <w:b/>
      <w:bCs/>
      <w:i/>
      <w:iCs/>
      <w:color w:val="000000" w:themeColor="text1"/>
      <w:sz w:val="24"/>
      <w:szCs w:val="22"/>
    </w:rPr>
  </w:style>
  <w:style w:type="character" w:customStyle="1" w:styleId="Heading3Char">
    <w:name w:val="Heading 3 Char"/>
    <w:aliases w:val="Subsection Title Char"/>
    <w:basedOn w:val="DefaultParagraphFont"/>
    <w:link w:val="Heading3"/>
    <w:uiPriority w:val="9"/>
    <w:rsid w:val="000B033F"/>
    <w:rPr>
      <w:rFonts w:ascii="Times New Roman" w:eastAsiaTheme="majorEastAsia" w:hAnsi="Times New Roman" w:cstheme="majorBidi"/>
      <w:b/>
      <w:bCs/>
      <w:color w:val="000000" w:themeColor="text1"/>
      <w:sz w:val="24"/>
      <w:szCs w:val="22"/>
    </w:rPr>
  </w:style>
  <w:style w:type="paragraph" w:styleId="EndnoteText">
    <w:name w:val="endnote text"/>
    <w:basedOn w:val="Normal"/>
    <w:link w:val="EndnoteTextChar"/>
    <w:uiPriority w:val="99"/>
    <w:semiHidden/>
    <w:unhideWhenUsed/>
    <w:rsid w:val="00EF3CBE"/>
    <w:rPr>
      <w:sz w:val="20"/>
      <w:szCs w:val="20"/>
    </w:rPr>
  </w:style>
  <w:style w:type="character" w:customStyle="1" w:styleId="EndnoteTextChar">
    <w:name w:val="Endnote Text Char"/>
    <w:basedOn w:val="DefaultParagraphFont"/>
    <w:link w:val="EndnoteText"/>
    <w:uiPriority w:val="99"/>
    <w:semiHidden/>
    <w:rsid w:val="00EF3CBE"/>
    <w:rPr>
      <w:rFonts w:ascii="Times New Roman" w:hAnsi="Times New Roman"/>
    </w:rPr>
  </w:style>
  <w:style w:type="character" w:styleId="EndnoteReference">
    <w:name w:val="endnote reference"/>
    <w:basedOn w:val="DefaultParagraphFont"/>
    <w:uiPriority w:val="99"/>
    <w:semiHidden/>
    <w:unhideWhenUsed/>
    <w:rsid w:val="00EF3CBE"/>
    <w:rPr>
      <w:vertAlign w:val="superscript"/>
    </w:rPr>
  </w:style>
  <w:style w:type="paragraph" w:customStyle="1" w:styleId="FirstParagraph">
    <w:name w:val="First Paragraph"/>
    <w:basedOn w:val="Normal"/>
    <w:next w:val="Normal"/>
    <w:link w:val="FirstParagraphChar"/>
    <w:qFormat/>
    <w:rsid w:val="001B1B40"/>
    <w:pPr>
      <w:ind w:firstLine="0"/>
    </w:pPr>
  </w:style>
  <w:style w:type="character" w:customStyle="1" w:styleId="FirstParagraphChar">
    <w:name w:val="First Paragraph Char"/>
    <w:basedOn w:val="DefaultParagraphFont"/>
    <w:link w:val="FirstParagraph"/>
    <w:rsid w:val="001B1B40"/>
    <w:rPr>
      <w:rFonts w:ascii="Times New Roman" w:hAnsi="Times New Roman"/>
      <w:sz w:val="24"/>
      <w:szCs w:val="22"/>
    </w:rPr>
  </w:style>
  <w:style w:type="character" w:styleId="Emphasis">
    <w:name w:val="Emphasis"/>
    <w:basedOn w:val="DefaultParagraphFont"/>
    <w:uiPriority w:val="20"/>
    <w:qFormat/>
    <w:rsid w:val="00CD5542"/>
    <w:rPr>
      <w:i/>
      <w:iCs/>
    </w:rPr>
  </w:style>
  <w:style w:type="character" w:customStyle="1" w:styleId="apple-converted-space">
    <w:name w:val="apple-converted-space"/>
    <w:basedOn w:val="DefaultParagraphFont"/>
    <w:rsid w:val="00CD5542"/>
  </w:style>
  <w:style w:type="character" w:styleId="Strong">
    <w:name w:val="Strong"/>
    <w:basedOn w:val="DefaultParagraphFont"/>
    <w:uiPriority w:val="22"/>
    <w:qFormat/>
    <w:rsid w:val="00690FE8"/>
    <w:rPr>
      <w:b/>
      <w:bCs/>
    </w:rPr>
  </w:style>
  <w:style w:type="paragraph" w:customStyle="1" w:styleId="FirstParagraphofChapter">
    <w:name w:val="First Paragraph of Chapter"/>
    <w:basedOn w:val="FirstParagraph"/>
    <w:next w:val="Normal"/>
    <w:link w:val="FirstParagraphofChapterChar"/>
    <w:qFormat/>
    <w:rsid w:val="00C6433E"/>
    <w:pPr>
      <w:spacing w:before="360"/>
    </w:pPr>
  </w:style>
  <w:style w:type="paragraph" w:customStyle="1" w:styleId="BulletedList">
    <w:name w:val="Bulleted List"/>
    <w:basedOn w:val="ListParagraph"/>
    <w:link w:val="BulletedListChar"/>
    <w:qFormat/>
    <w:rsid w:val="002108AD"/>
    <w:pPr>
      <w:numPr>
        <w:numId w:val="42"/>
      </w:numPr>
      <w:ind w:left="720"/>
    </w:pPr>
  </w:style>
  <w:style w:type="character" w:customStyle="1" w:styleId="FirstParagraphofChapterChar">
    <w:name w:val="First Paragraph of Chapter Char"/>
    <w:basedOn w:val="FirstParagraphChar"/>
    <w:link w:val="FirstParagraphofChapter"/>
    <w:rsid w:val="00C6433E"/>
    <w:rPr>
      <w:rFonts w:ascii="Times New Roman" w:hAnsi="Times New Roman"/>
      <w:sz w:val="24"/>
      <w:szCs w:val="22"/>
    </w:rPr>
  </w:style>
  <w:style w:type="character" w:customStyle="1" w:styleId="ListParagraphChar">
    <w:name w:val="List Paragraph Char"/>
    <w:aliases w:val="Numbered List Char"/>
    <w:basedOn w:val="DefaultParagraphFont"/>
    <w:link w:val="ListParagraph"/>
    <w:uiPriority w:val="34"/>
    <w:rsid w:val="002108AD"/>
    <w:rPr>
      <w:rFonts w:ascii="Times New Roman" w:hAnsi="Times New Roman"/>
      <w:sz w:val="24"/>
      <w:szCs w:val="22"/>
    </w:rPr>
  </w:style>
  <w:style w:type="character" w:customStyle="1" w:styleId="BulletedListChar">
    <w:name w:val="Bulleted List Char"/>
    <w:basedOn w:val="ListParagraphChar"/>
    <w:link w:val="BulletedList"/>
    <w:rsid w:val="002108AD"/>
    <w:rPr>
      <w:rFonts w:ascii="Times New Roman" w:hAnsi="Times New Roman"/>
      <w:sz w:val="24"/>
      <w:szCs w:val="22"/>
    </w:rPr>
  </w:style>
  <w:style w:type="paragraph" w:styleId="MacroText">
    <w:name w:val="macro"/>
    <w:link w:val="MacroTextChar"/>
    <w:uiPriority w:val="99"/>
    <w:semiHidden/>
    <w:unhideWhenUsed/>
    <w:rsid w:val="002108AD"/>
    <w:pPr>
      <w:tabs>
        <w:tab w:val="left" w:pos="480"/>
        <w:tab w:val="left" w:pos="960"/>
        <w:tab w:val="left" w:pos="1440"/>
        <w:tab w:val="left" w:pos="1920"/>
        <w:tab w:val="left" w:pos="2400"/>
        <w:tab w:val="left" w:pos="2880"/>
        <w:tab w:val="left" w:pos="3360"/>
        <w:tab w:val="left" w:pos="3840"/>
        <w:tab w:val="left" w:pos="4320"/>
      </w:tabs>
      <w:ind w:firstLine="288"/>
    </w:pPr>
    <w:rPr>
      <w:rFonts w:ascii="Consolas" w:hAnsi="Consolas" w:cs="Consolas"/>
    </w:rPr>
  </w:style>
  <w:style w:type="character" w:customStyle="1" w:styleId="MacroTextChar">
    <w:name w:val="Macro Text Char"/>
    <w:basedOn w:val="DefaultParagraphFont"/>
    <w:link w:val="MacroText"/>
    <w:uiPriority w:val="99"/>
    <w:semiHidden/>
    <w:rsid w:val="002108AD"/>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60BF"/>
    <w:pPr>
      <w:ind w:firstLine="288"/>
    </w:pPr>
    <w:rPr>
      <w:rFonts w:ascii="Times New Roman" w:hAnsi="Times New Roman"/>
      <w:sz w:val="24"/>
      <w:szCs w:val="22"/>
    </w:rPr>
  </w:style>
  <w:style w:type="paragraph" w:styleId="Heading1">
    <w:name w:val="heading 1"/>
    <w:aliases w:val="Chapter Title"/>
    <w:basedOn w:val="Normal"/>
    <w:next w:val="FirstParagraph"/>
    <w:link w:val="Heading1Char"/>
    <w:autoRedefine/>
    <w:uiPriority w:val="9"/>
    <w:qFormat/>
    <w:rsid w:val="00C6433E"/>
    <w:pPr>
      <w:keepNext/>
      <w:keepLines/>
      <w:pageBreakBefore/>
      <w:pBdr>
        <w:bottom w:val="single" w:sz="8" w:space="20" w:color="auto"/>
      </w:pBdr>
      <w:spacing w:before="1440" w:after="480"/>
      <w:ind w:left="1440" w:right="1440" w:firstLine="0"/>
      <w:jc w:val="center"/>
      <w:outlineLvl w:val="0"/>
    </w:pPr>
    <w:rPr>
      <w:rFonts w:eastAsia="Times New Roman"/>
      <w:b/>
      <w:bCs/>
      <w:smallCaps/>
      <w:color w:val="000000"/>
      <w:sz w:val="36"/>
      <w:szCs w:val="28"/>
    </w:rPr>
  </w:style>
  <w:style w:type="paragraph" w:styleId="Heading2">
    <w:name w:val="heading 2"/>
    <w:aliases w:val="Section Title"/>
    <w:basedOn w:val="Normal"/>
    <w:next w:val="FirstParagraph"/>
    <w:link w:val="Heading2Char"/>
    <w:autoRedefine/>
    <w:uiPriority w:val="9"/>
    <w:qFormat/>
    <w:rsid w:val="005C60BF"/>
    <w:pPr>
      <w:keepNext/>
      <w:keepLines/>
      <w:spacing w:before="240"/>
      <w:ind w:firstLine="0"/>
      <w:jc w:val="center"/>
      <w:outlineLvl w:val="1"/>
    </w:pPr>
    <w:rPr>
      <w:rFonts w:eastAsia="Times New Roman"/>
      <w:b/>
      <w:bCs/>
      <w:smallCaps/>
      <w:color w:val="000000"/>
      <w:szCs w:val="26"/>
    </w:rPr>
  </w:style>
  <w:style w:type="paragraph" w:styleId="Heading3">
    <w:name w:val="heading 3"/>
    <w:aliases w:val="Subsection Title"/>
    <w:basedOn w:val="Normal"/>
    <w:next w:val="FirstParagraph"/>
    <w:link w:val="Heading3Char"/>
    <w:autoRedefine/>
    <w:uiPriority w:val="9"/>
    <w:unhideWhenUsed/>
    <w:qFormat/>
    <w:rsid w:val="000B033F"/>
    <w:pPr>
      <w:keepNext/>
      <w:keepLines/>
      <w:spacing w:before="240"/>
      <w:ind w:firstLine="0"/>
      <w:outlineLvl w:val="2"/>
    </w:pPr>
    <w:rPr>
      <w:rFonts w:eastAsiaTheme="majorEastAsia" w:cstheme="majorBidi"/>
      <w:b/>
      <w:bCs/>
      <w:color w:val="000000" w:themeColor="text1"/>
    </w:rPr>
  </w:style>
  <w:style w:type="paragraph" w:styleId="Heading4">
    <w:name w:val="heading 4"/>
    <w:basedOn w:val="Normal"/>
    <w:next w:val="FirstParagraph"/>
    <w:link w:val="Heading4Char"/>
    <w:autoRedefine/>
    <w:uiPriority w:val="9"/>
    <w:unhideWhenUsed/>
    <w:qFormat/>
    <w:rsid w:val="005C60BF"/>
    <w:pPr>
      <w:keepNext/>
      <w:keepLines/>
      <w:spacing w:before="240"/>
      <w:ind w:firstLine="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C6433E"/>
    <w:rPr>
      <w:rFonts w:ascii="Times New Roman" w:eastAsia="Times New Roman" w:hAnsi="Times New Roman"/>
      <w:b/>
      <w:bCs/>
      <w:smallCaps/>
      <w:color w:val="000000"/>
      <w:sz w:val="36"/>
      <w:szCs w:val="28"/>
    </w:rPr>
  </w:style>
  <w:style w:type="character" w:customStyle="1" w:styleId="Heading2Char">
    <w:name w:val="Heading 2 Char"/>
    <w:aliases w:val="Section Title Char"/>
    <w:basedOn w:val="DefaultParagraphFont"/>
    <w:link w:val="Heading2"/>
    <w:uiPriority w:val="9"/>
    <w:rsid w:val="005C60BF"/>
    <w:rPr>
      <w:rFonts w:ascii="Times New Roman" w:eastAsia="Times New Roman" w:hAnsi="Times New Roman"/>
      <w:b/>
      <w:bCs/>
      <w:smallCaps/>
      <w:color w:val="000000"/>
      <w:sz w:val="24"/>
      <w:szCs w:val="26"/>
    </w:rPr>
  </w:style>
  <w:style w:type="paragraph" w:styleId="Quote">
    <w:name w:val="Quote"/>
    <w:basedOn w:val="Normal"/>
    <w:next w:val="Normal"/>
    <w:link w:val="QuoteChar"/>
    <w:autoRedefine/>
    <w:uiPriority w:val="29"/>
    <w:qFormat/>
    <w:rsid w:val="00C6433E"/>
    <w:pPr>
      <w:spacing w:before="360"/>
      <w:ind w:left="1440" w:right="1440" w:firstLine="0"/>
      <w:jc w:val="center"/>
    </w:pPr>
    <w:rPr>
      <w:i/>
      <w:iCs/>
      <w:color w:val="000000"/>
    </w:rPr>
  </w:style>
  <w:style w:type="character" w:customStyle="1" w:styleId="QuoteChar">
    <w:name w:val="Quote Char"/>
    <w:basedOn w:val="DefaultParagraphFont"/>
    <w:link w:val="Quote"/>
    <w:uiPriority w:val="29"/>
    <w:rsid w:val="00C6433E"/>
    <w:rPr>
      <w:rFonts w:ascii="Times New Roman" w:hAnsi="Times New Roman"/>
      <w:i/>
      <w:iCs/>
      <w:color w:val="000000"/>
      <w:sz w:val="24"/>
      <w:szCs w:val="22"/>
    </w:rPr>
  </w:style>
  <w:style w:type="paragraph" w:customStyle="1" w:styleId="Blockquote">
    <w:name w:val="Blockquote"/>
    <w:basedOn w:val="Normal"/>
    <w:next w:val="Normal"/>
    <w:qFormat/>
    <w:rsid w:val="00415CC1"/>
    <w:pPr>
      <w:spacing w:before="240" w:after="240"/>
      <w:ind w:left="360" w:firstLine="0"/>
    </w:pPr>
    <w:rPr>
      <w:sz w:val="22"/>
      <w:szCs w:val="24"/>
    </w:rPr>
  </w:style>
  <w:style w:type="paragraph" w:customStyle="1" w:styleId="CenteredNormal">
    <w:name w:val="Centered Normal"/>
    <w:basedOn w:val="Normal"/>
    <w:next w:val="Normal"/>
    <w:qFormat/>
    <w:rsid w:val="00415CC1"/>
    <w:pPr>
      <w:ind w:firstLine="0"/>
      <w:jc w:val="center"/>
    </w:pPr>
  </w:style>
  <w:style w:type="paragraph" w:customStyle="1" w:styleId="Footnote">
    <w:name w:val="Footnote"/>
    <w:basedOn w:val="FootnoteText"/>
    <w:link w:val="FootnoteChar"/>
    <w:autoRedefine/>
    <w:qFormat/>
    <w:rsid w:val="007D3102"/>
  </w:style>
  <w:style w:type="character" w:customStyle="1" w:styleId="FootnoteChar">
    <w:name w:val="Footnote Char"/>
    <w:basedOn w:val="DefaultParagraphFont"/>
    <w:link w:val="Footnote"/>
    <w:rsid w:val="007D3102"/>
    <w:rPr>
      <w:rFonts w:ascii="Times New Roman" w:hAnsi="Times New Roman"/>
    </w:rPr>
  </w:style>
  <w:style w:type="character" w:styleId="Hyperlink">
    <w:name w:val="Hyperlink"/>
    <w:basedOn w:val="DefaultParagraphFont"/>
    <w:uiPriority w:val="99"/>
    <w:unhideWhenUsed/>
    <w:rsid w:val="0011746F"/>
    <w:rPr>
      <w:color w:val="000000" w:themeColor="text1"/>
      <w:u w:val="single"/>
    </w:rPr>
  </w:style>
  <w:style w:type="paragraph" w:styleId="DocumentMap">
    <w:name w:val="Document Map"/>
    <w:basedOn w:val="Normal"/>
    <w:link w:val="DocumentMapChar"/>
    <w:uiPriority w:val="99"/>
    <w:semiHidden/>
    <w:unhideWhenUsed/>
    <w:rsid w:val="00A403F3"/>
    <w:rPr>
      <w:rFonts w:ascii="Tahoma" w:hAnsi="Tahoma" w:cs="Tahoma"/>
      <w:sz w:val="16"/>
      <w:szCs w:val="16"/>
    </w:rPr>
  </w:style>
  <w:style w:type="character" w:customStyle="1" w:styleId="DocumentMapChar">
    <w:name w:val="Document Map Char"/>
    <w:basedOn w:val="DefaultParagraphFont"/>
    <w:link w:val="DocumentMap"/>
    <w:uiPriority w:val="99"/>
    <w:semiHidden/>
    <w:rsid w:val="00A403F3"/>
    <w:rPr>
      <w:rFonts w:ascii="Tahoma" w:hAnsi="Tahoma" w:cs="Tahoma"/>
      <w:sz w:val="16"/>
      <w:szCs w:val="16"/>
    </w:rPr>
  </w:style>
  <w:style w:type="paragraph" w:styleId="FootnoteText">
    <w:name w:val="footnote text"/>
    <w:basedOn w:val="Normal"/>
    <w:link w:val="FootnoteTextChar"/>
    <w:uiPriority w:val="99"/>
    <w:semiHidden/>
    <w:unhideWhenUsed/>
    <w:rsid w:val="001408DD"/>
    <w:rPr>
      <w:sz w:val="20"/>
      <w:szCs w:val="20"/>
    </w:rPr>
  </w:style>
  <w:style w:type="character" w:customStyle="1" w:styleId="FootnoteTextChar">
    <w:name w:val="Footnote Text Char"/>
    <w:basedOn w:val="DefaultParagraphFont"/>
    <w:link w:val="FootnoteText"/>
    <w:uiPriority w:val="99"/>
    <w:semiHidden/>
    <w:rsid w:val="001408DD"/>
    <w:rPr>
      <w:rFonts w:ascii="Times New Roman" w:hAnsi="Times New Roman"/>
    </w:rPr>
  </w:style>
  <w:style w:type="character" w:styleId="FootnoteReference">
    <w:name w:val="footnote reference"/>
    <w:basedOn w:val="DefaultParagraphFont"/>
    <w:uiPriority w:val="99"/>
    <w:semiHidden/>
    <w:unhideWhenUsed/>
    <w:rsid w:val="001408DD"/>
    <w:rPr>
      <w:vertAlign w:val="superscript"/>
    </w:rPr>
  </w:style>
  <w:style w:type="paragraph" w:styleId="NormalWeb">
    <w:name w:val="Normal (Web)"/>
    <w:basedOn w:val="Normal"/>
    <w:uiPriority w:val="99"/>
    <w:unhideWhenUsed/>
    <w:rsid w:val="000D5DCE"/>
    <w:pPr>
      <w:spacing w:before="100" w:beforeAutospacing="1" w:after="100" w:afterAutospacing="1"/>
      <w:ind w:firstLine="0"/>
    </w:pPr>
    <w:rPr>
      <w:rFonts w:eastAsia="Times New Roman"/>
      <w:szCs w:val="24"/>
    </w:rPr>
  </w:style>
  <w:style w:type="paragraph" w:customStyle="1" w:styleId="BookTitlePage">
    <w:name w:val="Book Title Page"/>
    <w:basedOn w:val="Normal"/>
    <w:next w:val="CenteredNormal"/>
    <w:autoRedefine/>
    <w:qFormat/>
    <w:rsid w:val="004603AE"/>
    <w:pPr>
      <w:pBdr>
        <w:top w:val="single" w:sz="4" w:space="18" w:color="auto"/>
        <w:bottom w:val="single" w:sz="4" w:space="18" w:color="auto"/>
      </w:pBdr>
      <w:spacing w:before="1680" w:after="240"/>
      <w:ind w:firstLine="0"/>
      <w:jc w:val="center"/>
    </w:pPr>
    <w:rPr>
      <w:smallCaps/>
      <w:color w:val="000000" w:themeColor="text1"/>
      <w:sz w:val="72"/>
    </w:rPr>
  </w:style>
  <w:style w:type="character" w:styleId="FollowedHyperlink">
    <w:name w:val="FollowedHyperlink"/>
    <w:basedOn w:val="DefaultParagraphFont"/>
    <w:uiPriority w:val="99"/>
    <w:semiHidden/>
    <w:unhideWhenUsed/>
    <w:rsid w:val="00346253"/>
    <w:rPr>
      <w:color w:val="800080" w:themeColor="followedHyperlink"/>
      <w:u w:val="single"/>
    </w:rPr>
  </w:style>
  <w:style w:type="table" w:styleId="TableGrid">
    <w:name w:val="Table Grid"/>
    <w:basedOn w:val="TableNormal"/>
    <w:uiPriority w:val="59"/>
    <w:rsid w:val="00B806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35F8"/>
    <w:rPr>
      <w:rFonts w:ascii="Tahoma" w:hAnsi="Tahoma" w:cs="Tahoma"/>
      <w:sz w:val="16"/>
      <w:szCs w:val="16"/>
    </w:rPr>
  </w:style>
  <w:style w:type="character" w:customStyle="1" w:styleId="BalloonTextChar">
    <w:name w:val="Balloon Text Char"/>
    <w:basedOn w:val="DefaultParagraphFont"/>
    <w:link w:val="BalloonText"/>
    <w:uiPriority w:val="99"/>
    <w:semiHidden/>
    <w:rsid w:val="00C235F8"/>
    <w:rPr>
      <w:rFonts w:ascii="Tahoma" w:hAnsi="Tahoma" w:cs="Tahoma"/>
      <w:sz w:val="16"/>
      <w:szCs w:val="16"/>
    </w:rPr>
  </w:style>
  <w:style w:type="paragraph" w:styleId="ListParagraph">
    <w:name w:val="List Paragraph"/>
    <w:aliases w:val="Numbered List"/>
    <w:basedOn w:val="Normal"/>
    <w:link w:val="ListParagraphChar"/>
    <w:uiPriority w:val="34"/>
    <w:qFormat/>
    <w:rsid w:val="002E2F77"/>
    <w:pPr>
      <w:numPr>
        <w:numId w:val="39"/>
      </w:numPr>
      <w:spacing w:before="240" w:after="240"/>
      <w:contextualSpacing/>
    </w:pPr>
  </w:style>
  <w:style w:type="character" w:customStyle="1" w:styleId="Heading4Char">
    <w:name w:val="Heading 4 Char"/>
    <w:basedOn w:val="DefaultParagraphFont"/>
    <w:link w:val="Heading4"/>
    <w:uiPriority w:val="9"/>
    <w:rsid w:val="005C60BF"/>
    <w:rPr>
      <w:rFonts w:asciiTheme="majorHAnsi" w:eastAsiaTheme="majorEastAsia" w:hAnsiTheme="majorHAnsi" w:cstheme="majorBidi"/>
      <w:b/>
      <w:bCs/>
      <w:i/>
      <w:iCs/>
      <w:color w:val="000000" w:themeColor="text1"/>
      <w:sz w:val="24"/>
      <w:szCs w:val="22"/>
    </w:rPr>
  </w:style>
  <w:style w:type="character" w:customStyle="1" w:styleId="Heading3Char">
    <w:name w:val="Heading 3 Char"/>
    <w:aliases w:val="Subsection Title Char"/>
    <w:basedOn w:val="DefaultParagraphFont"/>
    <w:link w:val="Heading3"/>
    <w:uiPriority w:val="9"/>
    <w:rsid w:val="000B033F"/>
    <w:rPr>
      <w:rFonts w:ascii="Times New Roman" w:eastAsiaTheme="majorEastAsia" w:hAnsi="Times New Roman" w:cstheme="majorBidi"/>
      <w:b/>
      <w:bCs/>
      <w:color w:val="000000" w:themeColor="text1"/>
      <w:sz w:val="24"/>
      <w:szCs w:val="22"/>
    </w:rPr>
  </w:style>
  <w:style w:type="paragraph" w:styleId="EndnoteText">
    <w:name w:val="endnote text"/>
    <w:basedOn w:val="Normal"/>
    <w:link w:val="EndnoteTextChar"/>
    <w:uiPriority w:val="99"/>
    <w:semiHidden/>
    <w:unhideWhenUsed/>
    <w:rsid w:val="00EF3CBE"/>
    <w:rPr>
      <w:sz w:val="20"/>
      <w:szCs w:val="20"/>
    </w:rPr>
  </w:style>
  <w:style w:type="character" w:customStyle="1" w:styleId="EndnoteTextChar">
    <w:name w:val="Endnote Text Char"/>
    <w:basedOn w:val="DefaultParagraphFont"/>
    <w:link w:val="EndnoteText"/>
    <w:uiPriority w:val="99"/>
    <w:semiHidden/>
    <w:rsid w:val="00EF3CBE"/>
    <w:rPr>
      <w:rFonts w:ascii="Times New Roman" w:hAnsi="Times New Roman"/>
    </w:rPr>
  </w:style>
  <w:style w:type="character" w:styleId="EndnoteReference">
    <w:name w:val="endnote reference"/>
    <w:basedOn w:val="DefaultParagraphFont"/>
    <w:uiPriority w:val="99"/>
    <w:semiHidden/>
    <w:unhideWhenUsed/>
    <w:rsid w:val="00EF3CBE"/>
    <w:rPr>
      <w:vertAlign w:val="superscript"/>
    </w:rPr>
  </w:style>
  <w:style w:type="paragraph" w:customStyle="1" w:styleId="FirstParagraph">
    <w:name w:val="First Paragraph"/>
    <w:basedOn w:val="Normal"/>
    <w:next w:val="Normal"/>
    <w:link w:val="FirstParagraphChar"/>
    <w:qFormat/>
    <w:rsid w:val="001B1B40"/>
    <w:pPr>
      <w:ind w:firstLine="0"/>
    </w:pPr>
  </w:style>
  <w:style w:type="character" w:customStyle="1" w:styleId="FirstParagraphChar">
    <w:name w:val="First Paragraph Char"/>
    <w:basedOn w:val="DefaultParagraphFont"/>
    <w:link w:val="FirstParagraph"/>
    <w:rsid w:val="001B1B40"/>
    <w:rPr>
      <w:rFonts w:ascii="Times New Roman" w:hAnsi="Times New Roman"/>
      <w:sz w:val="24"/>
      <w:szCs w:val="22"/>
    </w:rPr>
  </w:style>
  <w:style w:type="character" w:styleId="Emphasis">
    <w:name w:val="Emphasis"/>
    <w:basedOn w:val="DefaultParagraphFont"/>
    <w:uiPriority w:val="20"/>
    <w:qFormat/>
    <w:rsid w:val="00CD5542"/>
    <w:rPr>
      <w:i/>
      <w:iCs/>
    </w:rPr>
  </w:style>
  <w:style w:type="character" w:customStyle="1" w:styleId="apple-converted-space">
    <w:name w:val="apple-converted-space"/>
    <w:basedOn w:val="DefaultParagraphFont"/>
    <w:rsid w:val="00CD5542"/>
  </w:style>
  <w:style w:type="character" w:styleId="Strong">
    <w:name w:val="Strong"/>
    <w:basedOn w:val="DefaultParagraphFont"/>
    <w:uiPriority w:val="22"/>
    <w:qFormat/>
    <w:rsid w:val="00690FE8"/>
    <w:rPr>
      <w:b/>
      <w:bCs/>
    </w:rPr>
  </w:style>
  <w:style w:type="paragraph" w:customStyle="1" w:styleId="FirstParagraphofChapter">
    <w:name w:val="First Paragraph of Chapter"/>
    <w:basedOn w:val="FirstParagraph"/>
    <w:next w:val="Normal"/>
    <w:link w:val="FirstParagraphofChapterChar"/>
    <w:qFormat/>
    <w:rsid w:val="00C6433E"/>
    <w:pPr>
      <w:spacing w:before="360"/>
    </w:pPr>
  </w:style>
  <w:style w:type="paragraph" w:customStyle="1" w:styleId="BulletedList">
    <w:name w:val="Bulleted List"/>
    <w:basedOn w:val="ListParagraph"/>
    <w:link w:val="BulletedListChar"/>
    <w:qFormat/>
    <w:rsid w:val="002108AD"/>
    <w:pPr>
      <w:numPr>
        <w:numId w:val="42"/>
      </w:numPr>
      <w:ind w:left="720"/>
    </w:pPr>
  </w:style>
  <w:style w:type="character" w:customStyle="1" w:styleId="FirstParagraphofChapterChar">
    <w:name w:val="First Paragraph of Chapter Char"/>
    <w:basedOn w:val="FirstParagraphChar"/>
    <w:link w:val="FirstParagraphofChapter"/>
    <w:rsid w:val="00C6433E"/>
    <w:rPr>
      <w:rFonts w:ascii="Times New Roman" w:hAnsi="Times New Roman"/>
      <w:sz w:val="24"/>
      <w:szCs w:val="22"/>
    </w:rPr>
  </w:style>
  <w:style w:type="character" w:customStyle="1" w:styleId="ListParagraphChar">
    <w:name w:val="List Paragraph Char"/>
    <w:aliases w:val="Numbered List Char"/>
    <w:basedOn w:val="DefaultParagraphFont"/>
    <w:link w:val="ListParagraph"/>
    <w:uiPriority w:val="34"/>
    <w:rsid w:val="002108AD"/>
    <w:rPr>
      <w:rFonts w:ascii="Times New Roman" w:hAnsi="Times New Roman"/>
      <w:sz w:val="24"/>
      <w:szCs w:val="22"/>
    </w:rPr>
  </w:style>
  <w:style w:type="character" w:customStyle="1" w:styleId="BulletedListChar">
    <w:name w:val="Bulleted List Char"/>
    <w:basedOn w:val="ListParagraphChar"/>
    <w:link w:val="BulletedList"/>
    <w:rsid w:val="002108AD"/>
    <w:rPr>
      <w:rFonts w:ascii="Times New Roman" w:hAnsi="Times New Roman"/>
      <w:sz w:val="24"/>
      <w:szCs w:val="22"/>
    </w:rPr>
  </w:style>
  <w:style w:type="paragraph" w:styleId="MacroText">
    <w:name w:val="macro"/>
    <w:link w:val="MacroTextChar"/>
    <w:uiPriority w:val="99"/>
    <w:semiHidden/>
    <w:unhideWhenUsed/>
    <w:rsid w:val="002108AD"/>
    <w:pPr>
      <w:tabs>
        <w:tab w:val="left" w:pos="480"/>
        <w:tab w:val="left" w:pos="960"/>
        <w:tab w:val="left" w:pos="1440"/>
        <w:tab w:val="left" w:pos="1920"/>
        <w:tab w:val="left" w:pos="2400"/>
        <w:tab w:val="left" w:pos="2880"/>
        <w:tab w:val="left" w:pos="3360"/>
        <w:tab w:val="left" w:pos="3840"/>
        <w:tab w:val="left" w:pos="4320"/>
      </w:tabs>
      <w:ind w:firstLine="288"/>
    </w:pPr>
    <w:rPr>
      <w:rFonts w:ascii="Consolas" w:hAnsi="Consolas" w:cs="Consolas"/>
    </w:rPr>
  </w:style>
  <w:style w:type="character" w:customStyle="1" w:styleId="MacroTextChar">
    <w:name w:val="Macro Text Char"/>
    <w:basedOn w:val="DefaultParagraphFont"/>
    <w:link w:val="MacroText"/>
    <w:uiPriority w:val="99"/>
    <w:semiHidden/>
    <w:rsid w:val="002108AD"/>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41897">
      <w:bodyDiv w:val="1"/>
      <w:marLeft w:val="0"/>
      <w:marRight w:val="0"/>
      <w:marTop w:val="0"/>
      <w:marBottom w:val="0"/>
      <w:divBdr>
        <w:top w:val="none" w:sz="0" w:space="0" w:color="auto"/>
        <w:left w:val="none" w:sz="0" w:space="0" w:color="auto"/>
        <w:bottom w:val="none" w:sz="0" w:space="0" w:color="auto"/>
        <w:right w:val="none" w:sz="0" w:space="0" w:color="auto"/>
      </w:divBdr>
    </w:div>
    <w:div w:id="315961525">
      <w:bodyDiv w:val="1"/>
      <w:marLeft w:val="0"/>
      <w:marRight w:val="0"/>
      <w:marTop w:val="0"/>
      <w:marBottom w:val="0"/>
      <w:divBdr>
        <w:top w:val="none" w:sz="0" w:space="0" w:color="auto"/>
        <w:left w:val="none" w:sz="0" w:space="0" w:color="auto"/>
        <w:bottom w:val="none" w:sz="0" w:space="0" w:color="auto"/>
        <w:right w:val="none" w:sz="0" w:space="0" w:color="auto"/>
      </w:divBdr>
    </w:div>
    <w:div w:id="361513205">
      <w:bodyDiv w:val="1"/>
      <w:marLeft w:val="0"/>
      <w:marRight w:val="0"/>
      <w:marTop w:val="0"/>
      <w:marBottom w:val="0"/>
      <w:divBdr>
        <w:top w:val="none" w:sz="0" w:space="0" w:color="auto"/>
        <w:left w:val="none" w:sz="0" w:space="0" w:color="auto"/>
        <w:bottom w:val="none" w:sz="0" w:space="0" w:color="auto"/>
        <w:right w:val="none" w:sz="0" w:space="0" w:color="auto"/>
      </w:divBdr>
    </w:div>
    <w:div w:id="580262466">
      <w:bodyDiv w:val="1"/>
      <w:marLeft w:val="0"/>
      <w:marRight w:val="0"/>
      <w:marTop w:val="0"/>
      <w:marBottom w:val="0"/>
      <w:divBdr>
        <w:top w:val="none" w:sz="0" w:space="0" w:color="auto"/>
        <w:left w:val="none" w:sz="0" w:space="0" w:color="auto"/>
        <w:bottom w:val="none" w:sz="0" w:space="0" w:color="auto"/>
        <w:right w:val="none" w:sz="0" w:space="0" w:color="auto"/>
      </w:divBdr>
    </w:div>
    <w:div w:id="610747971">
      <w:bodyDiv w:val="1"/>
      <w:marLeft w:val="0"/>
      <w:marRight w:val="0"/>
      <w:marTop w:val="0"/>
      <w:marBottom w:val="0"/>
      <w:divBdr>
        <w:top w:val="none" w:sz="0" w:space="0" w:color="auto"/>
        <w:left w:val="none" w:sz="0" w:space="0" w:color="auto"/>
        <w:bottom w:val="none" w:sz="0" w:space="0" w:color="auto"/>
        <w:right w:val="none" w:sz="0" w:space="0" w:color="auto"/>
      </w:divBdr>
      <w:divsChild>
        <w:div w:id="1998998311">
          <w:marLeft w:val="0"/>
          <w:marRight w:val="0"/>
          <w:marTop w:val="0"/>
          <w:marBottom w:val="0"/>
          <w:divBdr>
            <w:top w:val="none" w:sz="0" w:space="0" w:color="auto"/>
            <w:left w:val="none" w:sz="0" w:space="0" w:color="auto"/>
            <w:bottom w:val="none" w:sz="0" w:space="0" w:color="auto"/>
            <w:right w:val="none" w:sz="0" w:space="0" w:color="auto"/>
          </w:divBdr>
          <w:divsChild>
            <w:div w:id="1459882485">
              <w:marLeft w:val="0"/>
              <w:marRight w:val="0"/>
              <w:marTop w:val="0"/>
              <w:marBottom w:val="0"/>
              <w:divBdr>
                <w:top w:val="none" w:sz="0" w:space="0" w:color="auto"/>
                <w:left w:val="none" w:sz="0" w:space="0" w:color="auto"/>
                <w:bottom w:val="none" w:sz="0" w:space="0" w:color="auto"/>
                <w:right w:val="none" w:sz="0" w:space="0" w:color="auto"/>
              </w:divBdr>
              <w:divsChild>
                <w:div w:id="1199394383">
                  <w:marLeft w:val="0"/>
                  <w:marRight w:val="0"/>
                  <w:marTop w:val="0"/>
                  <w:marBottom w:val="0"/>
                  <w:divBdr>
                    <w:top w:val="none" w:sz="0" w:space="0" w:color="auto"/>
                    <w:left w:val="none" w:sz="0" w:space="0" w:color="auto"/>
                    <w:bottom w:val="none" w:sz="0" w:space="0" w:color="auto"/>
                    <w:right w:val="none" w:sz="0" w:space="0" w:color="auto"/>
                  </w:divBdr>
                  <w:divsChild>
                    <w:div w:id="383675164">
                      <w:marLeft w:val="0"/>
                      <w:marRight w:val="0"/>
                      <w:marTop w:val="0"/>
                      <w:marBottom w:val="0"/>
                      <w:divBdr>
                        <w:top w:val="none" w:sz="0" w:space="0" w:color="auto"/>
                        <w:left w:val="none" w:sz="0" w:space="0" w:color="auto"/>
                        <w:bottom w:val="none" w:sz="0" w:space="0" w:color="auto"/>
                        <w:right w:val="none" w:sz="0" w:space="0" w:color="auto"/>
                      </w:divBdr>
                      <w:divsChild>
                        <w:div w:id="1725255913">
                          <w:marLeft w:val="0"/>
                          <w:marRight w:val="0"/>
                          <w:marTop w:val="0"/>
                          <w:marBottom w:val="0"/>
                          <w:divBdr>
                            <w:top w:val="none" w:sz="0" w:space="0" w:color="auto"/>
                            <w:left w:val="none" w:sz="0" w:space="0" w:color="auto"/>
                            <w:bottom w:val="none" w:sz="0" w:space="0" w:color="auto"/>
                            <w:right w:val="none" w:sz="0" w:space="0" w:color="auto"/>
                          </w:divBdr>
                          <w:divsChild>
                            <w:div w:id="4352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32339">
      <w:bodyDiv w:val="1"/>
      <w:marLeft w:val="0"/>
      <w:marRight w:val="0"/>
      <w:marTop w:val="0"/>
      <w:marBottom w:val="0"/>
      <w:divBdr>
        <w:top w:val="none" w:sz="0" w:space="0" w:color="auto"/>
        <w:left w:val="none" w:sz="0" w:space="0" w:color="auto"/>
        <w:bottom w:val="none" w:sz="0" w:space="0" w:color="auto"/>
        <w:right w:val="none" w:sz="0" w:space="0" w:color="auto"/>
      </w:divBdr>
    </w:div>
    <w:div w:id="781150970">
      <w:bodyDiv w:val="1"/>
      <w:marLeft w:val="0"/>
      <w:marRight w:val="0"/>
      <w:marTop w:val="0"/>
      <w:marBottom w:val="0"/>
      <w:divBdr>
        <w:top w:val="none" w:sz="0" w:space="0" w:color="auto"/>
        <w:left w:val="none" w:sz="0" w:space="0" w:color="auto"/>
        <w:bottom w:val="none" w:sz="0" w:space="0" w:color="auto"/>
        <w:right w:val="none" w:sz="0" w:space="0" w:color="auto"/>
      </w:divBdr>
      <w:divsChild>
        <w:div w:id="63328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999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997377">
      <w:bodyDiv w:val="1"/>
      <w:marLeft w:val="0"/>
      <w:marRight w:val="0"/>
      <w:marTop w:val="0"/>
      <w:marBottom w:val="0"/>
      <w:divBdr>
        <w:top w:val="none" w:sz="0" w:space="0" w:color="auto"/>
        <w:left w:val="none" w:sz="0" w:space="0" w:color="auto"/>
        <w:bottom w:val="none" w:sz="0" w:space="0" w:color="auto"/>
        <w:right w:val="none" w:sz="0" w:space="0" w:color="auto"/>
      </w:divBdr>
    </w:div>
    <w:div w:id="858159742">
      <w:bodyDiv w:val="1"/>
      <w:marLeft w:val="0"/>
      <w:marRight w:val="0"/>
      <w:marTop w:val="0"/>
      <w:marBottom w:val="0"/>
      <w:divBdr>
        <w:top w:val="none" w:sz="0" w:space="0" w:color="auto"/>
        <w:left w:val="none" w:sz="0" w:space="0" w:color="auto"/>
        <w:bottom w:val="none" w:sz="0" w:space="0" w:color="auto"/>
        <w:right w:val="none" w:sz="0" w:space="0" w:color="auto"/>
      </w:divBdr>
    </w:div>
    <w:div w:id="889728166">
      <w:bodyDiv w:val="1"/>
      <w:marLeft w:val="0"/>
      <w:marRight w:val="0"/>
      <w:marTop w:val="0"/>
      <w:marBottom w:val="0"/>
      <w:divBdr>
        <w:top w:val="none" w:sz="0" w:space="0" w:color="auto"/>
        <w:left w:val="none" w:sz="0" w:space="0" w:color="auto"/>
        <w:bottom w:val="none" w:sz="0" w:space="0" w:color="auto"/>
        <w:right w:val="none" w:sz="0" w:space="0" w:color="auto"/>
      </w:divBdr>
    </w:div>
    <w:div w:id="1346516939">
      <w:bodyDiv w:val="1"/>
      <w:marLeft w:val="0"/>
      <w:marRight w:val="0"/>
      <w:marTop w:val="0"/>
      <w:marBottom w:val="0"/>
      <w:divBdr>
        <w:top w:val="none" w:sz="0" w:space="0" w:color="auto"/>
        <w:left w:val="none" w:sz="0" w:space="0" w:color="auto"/>
        <w:bottom w:val="none" w:sz="0" w:space="0" w:color="auto"/>
        <w:right w:val="none" w:sz="0" w:space="0" w:color="auto"/>
      </w:divBdr>
    </w:div>
    <w:div w:id="2043312674">
      <w:bodyDiv w:val="1"/>
      <w:marLeft w:val="0"/>
      <w:marRight w:val="0"/>
      <w:marTop w:val="0"/>
      <w:marBottom w:val="0"/>
      <w:divBdr>
        <w:top w:val="none" w:sz="0" w:space="0" w:color="auto"/>
        <w:left w:val="none" w:sz="0" w:space="0" w:color="auto"/>
        <w:bottom w:val="none" w:sz="0" w:space="0" w:color="auto"/>
        <w:right w:val="none" w:sz="0" w:space="0" w:color="auto"/>
      </w:divBdr>
      <w:divsChild>
        <w:div w:id="121459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m/gp/product/0805427872/ref=as_li_ss_tl?ie=UTF8&amp;camp=1789&amp;creative=390957&amp;creativeASIN=0805427872&amp;linkCode=as2&amp;tag=tiheco-20" TargetMode="External"/><Relationship Id="rId18" Type="http://schemas.openxmlformats.org/officeDocument/2006/relationships/hyperlink" Target="http://www.amazon.com/gp/product/0310487714/ref=as_li_ss_tl?ie=UTF8&amp;camp=1789&amp;creative=390957&amp;creativeASIN=0310487714&amp;linkCode=as2&amp;tag=tiheco-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mazon.com/gp/product/0310487714/ref=as_li_ss_tl?ie=UTF8&amp;camp=1789&amp;creative=390957&amp;creativeASIN=0310487714&amp;linkCode=as2&amp;tag=tiheco-20" TargetMode="External"/><Relationship Id="rId17" Type="http://schemas.openxmlformats.org/officeDocument/2006/relationships/hyperlink" Target="mailto:submissions@redeemingpress.com" TargetMode="External"/><Relationship Id="rId2" Type="http://schemas.openxmlformats.org/officeDocument/2006/relationships/numbering" Target="numbering.xml"/><Relationship Id="rId16" Type="http://schemas.openxmlformats.org/officeDocument/2006/relationships/hyperlink" Target="http://redeemingpress.com/authors/manuscript-guidelines/" TargetMode="External"/><Relationship Id="rId20" Type="http://schemas.openxmlformats.org/officeDocument/2006/relationships/hyperlink" Target="http://gracecommentary.com/style-ru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office.org/" TargetMode="External"/><Relationship Id="rId5" Type="http://schemas.openxmlformats.org/officeDocument/2006/relationships/settings" Target="settings.xml"/><Relationship Id="rId15" Type="http://schemas.openxmlformats.org/officeDocument/2006/relationships/hyperlink" Target="http://redeemingpress.com" TargetMode="External"/><Relationship Id="rId10" Type="http://schemas.openxmlformats.org/officeDocument/2006/relationships/hyperlink" Target="http://www.youtube.com/watch?v=0NWpW9t39qI" TargetMode="External"/><Relationship Id="rId19" Type="http://schemas.openxmlformats.org/officeDocument/2006/relationships/hyperlink" Target="http://www.amazon.com/gp/product/0805427872/ref=as_li_ss_tl?ie=UTF8&amp;camp=1789&amp;creative=390957&amp;creativeASIN=0805427872&amp;linkCode=as2&amp;tag=tiheco-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racecommentary.com/style-ru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b:Source>
    <b:Tag>NTW11</b:Tag>
    <b:SourceType>Book</b:SourceType>
    <b:Guid>{50EFE19C-4D91-4540-ADB3-A2EDE29F2151}</b:Guid>
    <b:Author>
      <b:Author>
        <b:NameList>
          <b:Person>
            <b:Last>Wright</b:Last>
            <b:First>N.</b:First>
            <b:Middle>T.</b:Middle>
          </b:Person>
        </b:NameList>
      </b:Author>
    </b:Author>
    <b:Title>The Kingdom New Testament: A Contemporary Translation</b:Title>
    <b:Year>2011</b:Year>
    <b:City>New York</b:City>
    <b:Publisher>Harper Collins</b:Publisher>
    <b:RefOrder>1</b:RefOrder>
  </b:Source>
  <b:Source>
    <b:Tag>Lew72</b:Tag>
    <b:SourceType>Book</b:SourceType>
    <b:Guid>{C8599C8F-E2C8-4ED6-9604-5D99DACB49C9}</b:Guid>
    <b:Author>
      <b:Author>
        <b:NameList>
          <b:Person>
            <b:Last>Lewis</b:Last>
            <b:First>C.</b:First>
            <b:Middle>S.</b:Middle>
          </b:Person>
        </b:NameList>
      </b:Author>
    </b:Author>
    <b:Title>God in the Dock: Essays on Theology and Ethics</b:Title>
    <b:Year>1972</b:Year>
    <b:City>Grand Rapids</b:City>
    <b:Publisher>Eerdmans</b:Publisher>
    <b:URL>http://www.amazon.com/gp/product/0802808689/ref=as_li_ss_tl?ie=UTF8&amp;camp=1789&amp;creative=390957&amp;creativeASIN=0802808689&amp;linkCode=as2&amp;tag=tiheco-20</b:URL>
    <b:RefOrder>2</b:RefOrder>
  </b:Source>
</b:Sources>
</file>

<file path=customXml/itemProps1.xml><?xml version="1.0" encoding="utf-8"?>
<ds:datastoreItem xmlns:ds="http://schemas.openxmlformats.org/officeDocument/2006/customXml" ds:itemID="{B7D7598A-52D1-4CB6-A38F-B81CB37C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4471</Words>
  <Characters>25489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Document Template</vt:lpstr>
    </vt:vector>
  </TitlesOfParts>
  <Company/>
  <LinksUpToDate>false</LinksUpToDate>
  <CharactersWithSpaces>29901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Redeeming Press Manuscript Template</dc:title>
  <dc:creator>Redeeming Press</dc:creator>
  <cp:lastModifiedBy>Jeremy Myers</cp:lastModifiedBy>
  <cp:revision>5</cp:revision>
  <cp:lastPrinted>2012-08-25T21:08:00Z</cp:lastPrinted>
  <dcterms:created xsi:type="dcterms:W3CDTF">2013-12-16T05:08:00Z</dcterms:created>
  <dcterms:modified xsi:type="dcterms:W3CDTF">2013-12-16T05:10:00Z</dcterms:modified>
</cp:coreProperties>
</file>